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A" w:rsidRDefault="006E266A" w:rsidP="006D221B">
      <w:pPr>
        <w:spacing w:after="0" w:line="240" w:lineRule="auto"/>
        <w:rPr>
          <w:rFonts w:ascii="Times New Roman" w:hAnsi="Times New Roman"/>
          <w:sz w:val="24"/>
          <w:lang w:val="hr-BA"/>
        </w:rPr>
      </w:pPr>
    </w:p>
    <w:p w:rsidR="006E266A" w:rsidRDefault="006E266A" w:rsidP="006D221B">
      <w:pPr>
        <w:spacing w:after="0" w:line="240" w:lineRule="auto"/>
        <w:rPr>
          <w:rFonts w:ascii="Times New Roman" w:hAnsi="Times New Roman"/>
          <w:sz w:val="24"/>
          <w:lang w:val="hr-BA"/>
        </w:rPr>
      </w:pPr>
      <w:r>
        <w:rPr>
          <w:rFonts w:ascii="Times New Roman" w:hAnsi="Times New Roman"/>
          <w:sz w:val="24"/>
          <w:lang w:val="hr-BA"/>
        </w:rPr>
        <w:t>USTAVNA KOMISIJA</w:t>
      </w:r>
    </w:p>
    <w:p w:rsidR="006D221B" w:rsidRPr="00C7717C" w:rsidRDefault="006D221B" w:rsidP="006D221B">
      <w:pPr>
        <w:spacing w:after="0" w:line="240" w:lineRule="auto"/>
        <w:rPr>
          <w:rFonts w:ascii="Times New Roman" w:hAnsi="Times New Roman"/>
          <w:sz w:val="24"/>
          <w:lang w:val="hr-BA"/>
        </w:rPr>
      </w:pPr>
      <w:r w:rsidRPr="00C7717C">
        <w:rPr>
          <w:rFonts w:ascii="Times New Roman" w:hAnsi="Times New Roman"/>
          <w:sz w:val="24"/>
          <w:lang w:val="hr-BA"/>
        </w:rPr>
        <w:t>Broj:</w:t>
      </w:r>
      <w:r>
        <w:rPr>
          <w:rFonts w:ascii="Times New Roman" w:hAnsi="Times New Roman"/>
          <w:sz w:val="24"/>
          <w:lang w:val="hr-BA"/>
        </w:rPr>
        <w:t xml:space="preserve"> SIZ-05/12</w:t>
      </w:r>
    </w:p>
    <w:p w:rsidR="006D221B" w:rsidRPr="00C7717C" w:rsidRDefault="006D221B" w:rsidP="006D221B">
      <w:pPr>
        <w:spacing w:after="0" w:line="240" w:lineRule="auto"/>
        <w:rPr>
          <w:rFonts w:ascii="Times New Roman" w:hAnsi="Times New Roman"/>
          <w:sz w:val="24"/>
          <w:lang w:val="hr-BA"/>
        </w:rPr>
      </w:pPr>
      <w:r w:rsidRPr="00C7717C">
        <w:rPr>
          <w:rFonts w:ascii="Times New Roman" w:hAnsi="Times New Roman"/>
          <w:sz w:val="24"/>
          <w:lang w:val="hr-BA"/>
        </w:rPr>
        <w:t>Datum, 08. rebiu-l-evvel 1433. h.g.</w:t>
      </w:r>
    </w:p>
    <w:p w:rsidR="006D221B" w:rsidRPr="00C7717C" w:rsidRDefault="006D221B" w:rsidP="006D221B">
      <w:pPr>
        <w:spacing w:after="0" w:line="240" w:lineRule="auto"/>
        <w:rPr>
          <w:rFonts w:ascii="Times New Roman" w:hAnsi="Times New Roman"/>
          <w:sz w:val="24"/>
          <w:lang w:val="hr-BA"/>
        </w:rPr>
      </w:pPr>
      <w:r w:rsidRPr="00C7717C">
        <w:rPr>
          <w:rFonts w:ascii="Times New Roman" w:hAnsi="Times New Roman"/>
          <w:sz w:val="24"/>
          <w:lang w:val="hr-BA"/>
        </w:rPr>
        <w:tab/>
        <w:t xml:space="preserve"> 31. januar 2012. g.</w:t>
      </w:r>
    </w:p>
    <w:p w:rsidR="00B22C28" w:rsidRDefault="00B22C28" w:rsidP="00C7717C">
      <w:pPr>
        <w:spacing w:after="0"/>
        <w:jc w:val="both"/>
        <w:rPr>
          <w:rFonts w:ascii="Times New Roman" w:hAnsi="Times New Roman"/>
          <w:b/>
          <w:sz w:val="24"/>
          <w:lang w:val="hr-BA"/>
        </w:rPr>
      </w:pPr>
    </w:p>
    <w:p w:rsidR="00B22C28" w:rsidRPr="00C7717C" w:rsidRDefault="00B22C28" w:rsidP="00C7717C">
      <w:pPr>
        <w:spacing w:after="0"/>
        <w:jc w:val="both"/>
        <w:rPr>
          <w:rFonts w:ascii="Times New Roman" w:hAnsi="Times New Roman"/>
          <w:sz w:val="24"/>
          <w:lang w:val="hr-BA"/>
        </w:rPr>
      </w:pPr>
      <w:r w:rsidRPr="00C7717C">
        <w:rPr>
          <w:rFonts w:ascii="Times New Roman" w:hAnsi="Times New Roman"/>
          <w:sz w:val="24"/>
          <w:lang w:val="hr-BA"/>
        </w:rPr>
        <w:t>Ustavna komisija Sabora</w:t>
      </w:r>
      <w:r>
        <w:rPr>
          <w:rFonts w:ascii="Times New Roman" w:hAnsi="Times New Roman"/>
          <w:sz w:val="24"/>
          <w:lang w:val="hr-BA"/>
        </w:rPr>
        <w:t xml:space="preserve"> Islamske zajednice, u skladu s</w:t>
      </w:r>
      <w:r w:rsidRPr="00C7717C">
        <w:rPr>
          <w:rFonts w:ascii="Times New Roman" w:hAnsi="Times New Roman"/>
          <w:sz w:val="24"/>
          <w:lang w:val="hr-BA"/>
        </w:rPr>
        <w:t xml:space="preserve"> članom </w:t>
      </w:r>
      <w:r w:rsidRPr="00C70B99">
        <w:rPr>
          <w:rFonts w:ascii="Times New Roman" w:hAnsi="Times New Roman"/>
          <w:sz w:val="24"/>
          <w:lang w:val="hr-BA"/>
        </w:rPr>
        <w:t>79.</w:t>
      </w:r>
      <w:r w:rsidRPr="00C7717C">
        <w:rPr>
          <w:rFonts w:ascii="Times New Roman" w:hAnsi="Times New Roman"/>
          <w:sz w:val="24"/>
          <w:lang w:val="hr-BA"/>
        </w:rPr>
        <w:t xml:space="preserve"> Ustava Islamske zajednice, na sjednici održanoj 23. januara 2012. godine, utvdila je Nacrt amandmana na Ustav Islamske zajednice kako slijedi:</w:t>
      </w:r>
    </w:p>
    <w:p w:rsidR="00B22C28" w:rsidRPr="00C7717C" w:rsidRDefault="00B22C28" w:rsidP="00876672">
      <w:pPr>
        <w:jc w:val="center"/>
        <w:rPr>
          <w:rFonts w:ascii="Times New Roman" w:hAnsi="Times New Roman"/>
          <w:b/>
          <w:sz w:val="24"/>
          <w:lang w:val="hr-BA"/>
        </w:rPr>
      </w:pPr>
      <w:r w:rsidRPr="00C7717C">
        <w:rPr>
          <w:rFonts w:ascii="Times New Roman" w:hAnsi="Times New Roman"/>
          <w:b/>
          <w:sz w:val="24"/>
          <w:lang w:val="hr-BA"/>
        </w:rPr>
        <w:t>AMANDMAN I</w:t>
      </w:r>
    </w:p>
    <w:p w:rsidR="00B22C28" w:rsidRPr="00876672" w:rsidRDefault="00B22C28" w:rsidP="008766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6672">
        <w:rPr>
          <w:rFonts w:ascii="Times New Roman" w:hAnsi="Times New Roman"/>
          <w:sz w:val="24"/>
          <w:szCs w:val="24"/>
        </w:rPr>
        <w:t>stav</w:t>
      </w:r>
      <w:proofErr w:type="gramEnd"/>
      <w:r w:rsidRPr="00876672">
        <w:rPr>
          <w:rFonts w:ascii="Times New Roman" w:hAnsi="Times New Roman"/>
          <w:sz w:val="24"/>
          <w:szCs w:val="24"/>
        </w:rPr>
        <w:t xml:space="preserve"> 2. Ustava Islamske zajednice mijenja se i glasi:</w:t>
      </w:r>
    </w:p>
    <w:p w:rsidR="00B22C28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B22C28" w:rsidRPr="00424737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424737">
        <w:rPr>
          <w:rFonts w:ascii="Times New Roman" w:hAnsi="Times New Roman"/>
          <w:sz w:val="24"/>
          <w:szCs w:val="24"/>
        </w:rPr>
        <w:t xml:space="preserve"> „Islamska zajednica u Bosni i Hercegovini, Islamska zajednica u Hrvatskoj, Islamska zajednica u Sloveniji i Islamska zajednica u Srbiji, čine jed</w:t>
      </w:r>
      <w:r>
        <w:rPr>
          <w:rFonts w:ascii="Times New Roman" w:hAnsi="Times New Roman"/>
          <w:sz w:val="24"/>
          <w:szCs w:val="24"/>
        </w:rPr>
        <w:t>instven duhovni okvir na čelu s</w:t>
      </w:r>
      <w:r w:rsidRPr="00424737">
        <w:rPr>
          <w:rFonts w:ascii="Times New Roman" w:hAnsi="Times New Roman"/>
          <w:sz w:val="24"/>
          <w:szCs w:val="24"/>
        </w:rPr>
        <w:t xml:space="preserve"> </w:t>
      </w:r>
      <w:r w:rsidRPr="00C70B99">
        <w:rPr>
          <w:rFonts w:ascii="Times New Roman" w:hAnsi="Times New Roman"/>
          <w:sz w:val="24"/>
          <w:szCs w:val="24"/>
        </w:rPr>
        <w:t>reisu-l-ulemom</w:t>
      </w:r>
      <w:r w:rsidRPr="00424737">
        <w:rPr>
          <w:rFonts w:ascii="Times New Roman" w:hAnsi="Times New Roman"/>
          <w:sz w:val="24"/>
          <w:szCs w:val="24"/>
        </w:rPr>
        <w:t xml:space="preserve"> Islamske zajednice u Sarajevu</w:t>
      </w:r>
      <w:proofErr w:type="gramStart"/>
      <w:r>
        <w:rPr>
          <w:rFonts w:ascii="Times New Roman" w:hAnsi="Times New Roman"/>
          <w:sz w:val="24"/>
          <w:szCs w:val="24"/>
        </w:rPr>
        <w:t>.“</w:t>
      </w:r>
      <w:proofErr w:type="gramEnd"/>
      <w:r w:rsidRPr="00424737">
        <w:rPr>
          <w:rFonts w:ascii="Times New Roman" w:hAnsi="Times New Roman"/>
          <w:sz w:val="24"/>
          <w:szCs w:val="24"/>
        </w:rPr>
        <w:t xml:space="preserve"> </w:t>
      </w:r>
    </w:p>
    <w:p w:rsidR="00B22C28" w:rsidRDefault="00B22C28" w:rsidP="008766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A27B2B" w:rsidRDefault="00B22C28" w:rsidP="006F3C3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proofErr w:type="gramStart"/>
      <w:r w:rsidRPr="00C7717C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Ovim A</w:t>
      </w:r>
      <w:r w:rsidRPr="00A27B2B">
        <w:rPr>
          <w:rFonts w:ascii="Consolas" w:hAnsi="Consolas"/>
          <w:i/>
          <w:sz w:val="24"/>
          <w:szCs w:val="24"/>
        </w:rPr>
        <w:t>mandmanom se želi</w:t>
      </w:r>
      <w:r>
        <w:rPr>
          <w:rFonts w:ascii="Consolas" w:hAnsi="Consolas"/>
          <w:i/>
          <w:sz w:val="24"/>
          <w:szCs w:val="24"/>
        </w:rPr>
        <w:t xml:space="preserve"> potvrditi duhovno jedinstvo Islamske zajednice u BiH</w:t>
      </w:r>
      <w:r w:rsidRPr="00A27B2B">
        <w:rPr>
          <w:rFonts w:ascii="Consolas" w:hAnsi="Consolas"/>
          <w:i/>
          <w:sz w:val="24"/>
          <w:szCs w:val="24"/>
        </w:rPr>
        <w:t xml:space="preserve"> </w:t>
      </w:r>
      <w:r>
        <w:rPr>
          <w:rFonts w:ascii="Consolas" w:hAnsi="Consolas"/>
          <w:i/>
          <w:sz w:val="24"/>
          <w:szCs w:val="24"/>
        </w:rPr>
        <w:t>i I</w:t>
      </w:r>
      <w:r w:rsidRPr="00A27B2B">
        <w:rPr>
          <w:rFonts w:ascii="Consolas" w:hAnsi="Consolas"/>
          <w:i/>
          <w:sz w:val="24"/>
          <w:szCs w:val="24"/>
        </w:rPr>
        <w:t>slamskih zajednica u Srbiji, Hrvatskoj i Sloveniji</w:t>
      </w:r>
      <w:r>
        <w:rPr>
          <w:rFonts w:ascii="Consolas" w:hAnsi="Consolas"/>
          <w:i/>
          <w:sz w:val="24"/>
          <w:szCs w:val="24"/>
        </w:rPr>
        <w:t>, koje djeluju u suverenim državama, poštujući njihovu autonomnost i uvažavajući njihove službene nazive pod kojima su registrirani i priznati u svojim državama.</w:t>
      </w:r>
      <w:proofErr w:type="gramEnd"/>
      <w:r w:rsidRPr="00A27B2B">
        <w:rPr>
          <w:rFonts w:ascii="Consolas" w:hAnsi="Consolas"/>
          <w:i/>
          <w:sz w:val="24"/>
          <w:szCs w:val="24"/>
        </w:rPr>
        <w:t xml:space="preserve"> </w:t>
      </w:r>
      <w:r>
        <w:rPr>
          <w:rFonts w:ascii="Consolas" w:hAnsi="Consolas"/>
          <w:i/>
          <w:sz w:val="24"/>
          <w:szCs w:val="24"/>
        </w:rPr>
        <w:t xml:space="preserve">Budući da su mešihati </w:t>
      </w:r>
      <w:r w:rsidRPr="00A27B2B">
        <w:rPr>
          <w:rFonts w:ascii="Consolas" w:hAnsi="Consolas"/>
          <w:i/>
          <w:sz w:val="24"/>
          <w:szCs w:val="24"/>
        </w:rPr>
        <w:t>samo izvršni organi</w:t>
      </w:r>
      <w:r>
        <w:rPr>
          <w:rFonts w:ascii="Consolas" w:hAnsi="Consolas"/>
          <w:i/>
          <w:sz w:val="24"/>
          <w:szCs w:val="24"/>
        </w:rPr>
        <w:t xml:space="preserve"> u spomenutim zajednicama,</w:t>
      </w:r>
      <w:r w:rsidRPr="00A27B2B">
        <w:rPr>
          <w:rFonts w:ascii="Consolas" w:hAnsi="Consolas"/>
          <w:i/>
          <w:sz w:val="24"/>
          <w:szCs w:val="24"/>
        </w:rPr>
        <w:t xml:space="preserve"> postojeće ustavno rješenje </w:t>
      </w:r>
      <w:r>
        <w:rPr>
          <w:rFonts w:ascii="Consolas" w:hAnsi="Consolas"/>
          <w:i/>
          <w:sz w:val="24"/>
          <w:szCs w:val="24"/>
        </w:rPr>
        <w:t xml:space="preserve">nije bilo </w:t>
      </w:r>
      <w:r w:rsidRPr="00A27B2B">
        <w:rPr>
          <w:rFonts w:ascii="Consolas" w:hAnsi="Consolas"/>
          <w:i/>
          <w:sz w:val="24"/>
          <w:szCs w:val="24"/>
        </w:rPr>
        <w:t xml:space="preserve">adekvatno. </w:t>
      </w:r>
    </w:p>
    <w:p w:rsidR="00B22C28" w:rsidRPr="00310E63" w:rsidRDefault="00B22C28" w:rsidP="008766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i/>
          <w:sz w:val="24"/>
          <w:szCs w:val="24"/>
        </w:rPr>
      </w:pPr>
    </w:p>
    <w:p w:rsidR="00B22C28" w:rsidRPr="007D3C70" w:rsidRDefault="00B22C28" w:rsidP="008766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Iza stava 2.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dodaje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stav 3.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koji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glasi:</w:t>
      </w:r>
    </w:p>
    <w:p w:rsidR="00B22C28" w:rsidRPr="007D3C70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C7717C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“</w:t>
      </w:r>
      <w:r>
        <w:rPr>
          <w:rFonts w:ascii="Times New Roman" w:hAnsi="Times New Roman"/>
          <w:sz w:val="24"/>
          <w:szCs w:val="24"/>
          <w:lang w:val="fr-FR"/>
        </w:rPr>
        <w:t>Islamske zajednice B</w:t>
      </w:r>
      <w:r w:rsidRPr="007D3C70">
        <w:rPr>
          <w:rFonts w:ascii="Times New Roman" w:hAnsi="Times New Roman"/>
          <w:sz w:val="24"/>
          <w:szCs w:val="24"/>
          <w:lang w:val="fr-FR"/>
        </w:rPr>
        <w:t>ošnjaka u dijaspori su sastavni dio Islamske zajednice u Bosni i Hercegovini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7D3C70">
        <w:rPr>
          <w:rFonts w:ascii="Times New Roman" w:hAnsi="Times New Roman"/>
          <w:sz w:val="24"/>
          <w:szCs w:val="24"/>
          <w:lang w:val="fr-FR"/>
        </w:rPr>
        <w:t>”</w:t>
      </w:r>
    </w:p>
    <w:p w:rsidR="00B22C28" w:rsidRPr="007D3C70" w:rsidRDefault="00B22C28" w:rsidP="006F3C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9C3F6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amandmanom se islamskim zajednicama u bošnjačkoj dijas</w:t>
      </w:r>
      <w:r>
        <w:rPr>
          <w:rFonts w:ascii="Consolas" w:hAnsi="Consolas"/>
          <w:i/>
          <w:sz w:val="24"/>
          <w:szCs w:val="24"/>
          <w:lang w:val="fr-FR"/>
        </w:rPr>
        <w:t>pori daje i ustavno utemeljenje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ali i jača njihova pozicija u ukupn</w:t>
      </w:r>
      <w:r>
        <w:rPr>
          <w:rFonts w:ascii="Consolas" w:hAnsi="Consolas"/>
          <w:i/>
          <w:sz w:val="24"/>
          <w:szCs w:val="24"/>
          <w:lang w:val="fr-FR"/>
        </w:rPr>
        <w:t>oj strukturi Islamske zajednice te pritom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uvažava njihova pozicija i obaveza poštivanja zakona države u kojoj djeluju.</w:t>
      </w:r>
      <w:r>
        <w:rPr>
          <w:rFonts w:ascii="Consolas" w:hAnsi="Consolas"/>
          <w:i/>
          <w:sz w:val="24"/>
          <w:szCs w:val="24"/>
          <w:lang w:val="fr-FR"/>
        </w:rPr>
        <w:t xml:space="preserve"> </w:t>
      </w:r>
    </w:p>
    <w:p w:rsidR="00B22C28" w:rsidRPr="00036B16" w:rsidRDefault="00B22C28" w:rsidP="00036B16">
      <w:pPr>
        <w:jc w:val="center"/>
        <w:rPr>
          <w:rFonts w:ascii="Times New Roman" w:hAnsi="Times New Roman"/>
          <w:b/>
          <w:sz w:val="24"/>
          <w:szCs w:val="24"/>
        </w:rPr>
      </w:pPr>
      <w:r w:rsidRPr="00036B16">
        <w:rPr>
          <w:rFonts w:ascii="Times New Roman" w:hAnsi="Times New Roman"/>
          <w:b/>
          <w:sz w:val="24"/>
          <w:szCs w:val="24"/>
        </w:rPr>
        <w:t>AMANDMAN II</w:t>
      </w:r>
    </w:p>
    <w:p w:rsidR="00B22C28" w:rsidRDefault="00B22C28" w:rsidP="00036B1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dijelu IV Ustava i</w:t>
      </w:r>
      <w:r w:rsidRPr="00036B16">
        <w:rPr>
          <w:rFonts w:ascii="Times New Roman" w:hAnsi="Times New Roman"/>
          <w:sz w:val="24"/>
          <w:szCs w:val="24"/>
        </w:rPr>
        <w:t>za člana 30.</w:t>
      </w:r>
      <w:proofErr w:type="gramEnd"/>
      <w:r w:rsidRPr="00036B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uvodi</w:t>
      </w:r>
      <w:proofErr w:type="gramEnd"/>
      <w:r>
        <w:rPr>
          <w:rFonts w:ascii="Times New Roman" w:hAnsi="Times New Roman"/>
          <w:sz w:val="24"/>
          <w:szCs w:val="24"/>
        </w:rPr>
        <w:t xml:space="preserve"> se poglavlje pod naslovom</w:t>
      </w:r>
      <w:r w:rsidRPr="00036B16">
        <w:rPr>
          <w:rFonts w:ascii="Times New Roman" w:hAnsi="Times New Roman"/>
          <w:sz w:val="24"/>
          <w:szCs w:val="24"/>
        </w:rPr>
        <w:t xml:space="preserve"> VAKUFSKA IMOVINA.</w:t>
      </w:r>
    </w:p>
    <w:p w:rsidR="00B22C28" w:rsidRPr="00A27B2B" w:rsidRDefault="00B22C28" w:rsidP="00C7717C">
      <w:pPr>
        <w:jc w:val="both"/>
        <w:rPr>
          <w:rFonts w:ascii="Consolas" w:hAnsi="Consolas"/>
          <w:i/>
          <w:sz w:val="24"/>
          <w:szCs w:val="24"/>
        </w:rPr>
      </w:pPr>
      <w:r w:rsidRPr="00C7717C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</w:t>
      </w:r>
      <w:r w:rsidRPr="00A27B2B">
        <w:rPr>
          <w:rFonts w:ascii="Consolas" w:hAnsi="Consolas"/>
          <w:i/>
          <w:sz w:val="24"/>
          <w:szCs w:val="24"/>
        </w:rPr>
        <w:t xml:space="preserve">Zbog značaja vakufske imovine u islamskom učenju uopće i pažnji koja joj </w:t>
      </w:r>
      <w:r>
        <w:rPr>
          <w:rFonts w:ascii="Consolas" w:hAnsi="Consolas"/>
          <w:i/>
          <w:sz w:val="24"/>
          <w:szCs w:val="24"/>
        </w:rPr>
        <w:t xml:space="preserve">treba biti </w:t>
      </w:r>
      <w:r w:rsidRPr="00A27B2B">
        <w:rPr>
          <w:rFonts w:ascii="Consolas" w:hAnsi="Consolas"/>
          <w:i/>
          <w:sz w:val="24"/>
          <w:szCs w:val="24"/>
        </w:rPr>
        <w:t>posvećena u Ustavu</w:t>
      </w:r>
      <w:r>
        <w:rPr>
          <w:rFonts w:ascii="Consolas" w:hAnsi="Consolas"/>
          <w:i/>
          <w:sz w:val="24"/>
          <w:szCs w:val="24"/>
        </w:rPr>
        <w:t>,</w:t>
      </w:r>
      <w:r w:rsidRPr="00A27B2B">
        <w:rPr>
          <w:rFonts w:ascii="Consolas" w:hAnsi="Consolas"/>
          <w:i/>
          <w:sz w:val="24"/>
          <w:szCs w:val="24"/>
        </w:rPr>
        <w:t xml:space="preserve"> ocijenjeno je neophodnim izdvojiti ovo pitanje u posebno poglavlje. </w:t>
      </w:r>
    </w:p>
    <w:p w:rsidR="00B22C28" w:rsidRPr="0067696D" w:rsidRDefault="00B22C28" w:rsidP="0067696D">
      <w:pPr>
        <w:jc w:val="center"/>
        <w:rPr>
          <w:rFonts w:ascii="Times New Roman" w:hAnsi="Times New Roman"/>
          <w:b/>
          <w:sz w:val="24"/>
          <w:szCs w:val="24"/>
        </w:rPr>
      </w:pPr>
      <w:r w:rsidRPr="00885B79">
        <w:rPr>
          <w:rFonts w:ascii="Times New Roman" w:hAnsi="Times New Roman"/>
          <w:b/>
          <w:sz w:val="24"/>
          <w:szCs w:val="24"/>
        </w:rPr>
        <w:t>AMANDMAN III</w:t>
      </w:r>
    </w:p>
    <w:p w:rsidR="00B22C28" w:rsidRPr="00036B16" w:rsidRDefault="00B22C28" w:rsidP="00036B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Iza člana </w:t>
      </w:r>
      <w:r w:rsidRPr="00C70B99">
        <w:rPr>
          <w:rFonts w:ascii="Times New Roman" w:hAnsi="Times New Roman"/>
          <w:sz w:val="24"/>
          <w:szCs w:val="24"/>
        </w:rPr>
        <w:t>30.</w:t>
      </w:r>
      <w:proofErr w:type="gramEnd"/>
      <w:r>
        <w:rPr>
          <w:rFonts w:ascii="Times New Roman" w:hAnsi="Times New Roman"/>
          <w:sz w:val="24"/>
          <w:szCs w:val="24"/>
        </w:rPr>
        <w:t xml:space="preserve"> Ustava uvode se novi članovi 30a i </w:t>
      </w:r>
      <w:proofErr w:type="gramStart"/>
      <w:r>
        <w:rPr>
          <w:rFonts w:ascii="Times New Roman" w:hAnsi="Times New Roman"/>
          <w:sz w:val="24"/>
          <w:szCs w:val="24"/>
        </w:rPr>
        <w:t>30b</w:t>
      </w:r>
      <w:r w:rsidRPr="00036B16">
        <w:rPr>
          <w:rFonts w:ascii="Times New Roman" w:hAnsi="Times New Roman"/>
          <w:sz w:val="24"/>
          <w:szCs w:val="24"/>
        </w:rPr>
        <w:t xml:space="preserve">  koji</w:t>
      </w:r>
      <w:proofErr w:type="gramEnd"/>
      <w:r w:rsidRPr="00036B16">
        <w:rPr>
          <w:rFonts w:ascii="Times New Roman" w:hAnsi="Times New Roman"/>
          <w:sz w:val="24"/>
          <w:szCs w:val="24"/>
        </w:rPr>
        <w:t xml:space="preserve"> glase: </w:t>
      </w:r>
    </w:p>
    <w:p w:rsidR="00B22C28" w:rsidRPr="00036B16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67696D" w:rsidRDefault="00B22C28" w:rsidP="006769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 30</w:t>
      </w:r>
      <w:r w:rsidRPr="00036B16">
        <w:rPr>
          <w:rFonts w:ascii="Times New Roman" w:hAnsi="Times New Roman"/>
          <w:sz w:val="24"/>
          <w:szCs w:val="24"/>
        </w:rPr>
        <w:t>a</w:t>
      </w:r>
    </w:p>
    <w:p w:rsidR="00B22C28" w:rsidRPr="00424737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24737">
        <w:rPr>
          <w:rFonts w:ascii="Times New Roman" w:hAnsi="Times New Roman"/>
          <w:sz w:val="24"/>
          <w:szCs w:val="24"/>
        </w:rPr>
        <w:t xml:space="preserve">Vakufsku imovinu čine: </w:t>
      </w:r>
    </w:p>
    <w:p w:rsidR="00B22C28" w:rsidRPr="00424737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424737" w:rsidRDefault="00B22C28" w:rsidP="004247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24737">
        <w:rPr>
          <w:rFonts w:ascii="Times New Roman" w:hAnsi="Times New Roman"/>
          <w:sz w:val="24"/>
          <w:szCs w:val="24"/>
        </w:rPr>
        <w:t>nekretinine upisane k</w:t>
      </w:r>
      <w:r>
        <w:rPr>
          <w:rFonts w:ascii="Times New Roman" w:hAnsi="Times New Roman"/>
          <w:sz w:val="24"/>
          <w:szCs w:val="24"/>
        </w:rPr>
        <w:t>ao vakuf u zemljišnjim knjigama;</w:t>
      </w:r>
    </w:p>
    <w:p w:rsidR="00B22C28" w:rsidRPr="00424737" w:rsidRDefault="00B22C28" w:rsidP="004247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24737">
        <w:rPr>
          <w:rFonts w:ascii="Times New Roman" w:hAnsi="Times New Roman"/>
          <w:sz w:val="24"/>
          <w:szCs w:val="24"/>
        </w:rPr>
        <w:t>nekretnine upisane u zemljišnjim knjigama na imena islamskih organa ili usta</w:t>
      </w:r>
      <w:r>
        <w:rPr>
          <w:rFonts w:ascii="Times New Roman" w:hAnsi="Times New Roman"/>
          <w:sz w:val="24"/>
          <w:szCs w:val="24"/>
        </w:rPr>
        <w:t>nova koje imaju karakter vakufa a čiji je pravni sljednik Islamska zajednica;</w:t>
      </w:r>
    </w:p>
    <w:p w:rsidR="00B22C28" w:rsidRPr="00424737" w:rsidRDefault="00B22C28" w:rsidP="004247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424737">
        <w:rPr>
          <w:rFonts w:ascii="Times New Roman" w:hAnsi="Times New Roman"/>
          <w:sz w:val="24"/>
          <w:szCs w:val="24"/>
        </w:rPr>
        <w:t>fondovi</w:t>
      </w:r>
      <w:proofErr w:type="gramEnd"/>
      <w:r w:rsidRPr="00424737">
        <w:rPr>
          <w:rFonts w:ascii="Times New Roman" w:hAnsi="Times New Roman"/>
          <w:sz w:val="24"/>
          <w:szCs w:val="24"/>
        </w:rPr>
        <w:t xml:space="preserve"> i druge pokretne i nepokretne stvari, prava i novčana sredstva koja su uvakufljenjem postala imovina Islamske zajednice.</w:t>
      </w:r>
    </w:p>
    <w:p w:rsidR="00B22C28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A27B2B" w:rsidRDefault="00B22C28" w:rsidP="00C9336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Consolas" w:hAnsi="Consolas"/>
          <w:i/>
          <w:sz w:val="24"/>
          <w:szCs w:val="24"/>
        </w:rPr>
      </w:pPr>
      <w:r w:rsidRPr="00C7717C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</w:t>
      </w:r>
      <w:r w:rsidRPr="00A27B2B">
        <w:rPr>
          <w:rFonts w:ascii="Consolas" w:hAnsi="Consolas"/>
          <w:i/>
          <w:sz w:val="24"/>
          <w:szCs w:val="24"/>
        </w:rPr>
        <w:t xml:space="preserve">Ovim članom se preciznije definira šta čini vakufsku imovinu. Ovakvo definiranje je potrebno </w:t>
      </w:r>
      <w:r>
        <w:rPr>
          <w:rFonts w:ascii="Consolas" w:hAnsi="Consolas"/>
          <w:i/>
          <w:sz w:val="24"/>
          <w:szCs w:val="24"/>
        </w:rPr>
        <w:t xml:space="preserve">zato </w:t>
      </w:r>
      <w:r w:rsidRPr="00A27B2B">
        <w:rPr>
          <w:rFonts w:ascii="Consolas" w:hAnsi="Consolas"/>
          <w:i/>
          <w:sz w:val="24"/>
          <w:szCs w:val="24"/>
        </w:rPr>
        <w:t xml:space="preserve">što je u zemljišnim knjigama vakufska imovina upisivana </w:t>
      </w:r>
      <w:proofErr w:type="gramStart"/>
      <w:r w:rsidRPr="00A27B2B">
        <w:rPr>
          <w:rFonts w:ascii="Consolas" w:hAnsi="Consolas"/>
          <w:i/>
          <w:sz w:val="24"/>
          <w:szCs w:val="24"/>
        </w:rPr>
        <w:t>na</w:t>
      </w:r>
      <w:proofErr w:type="gramEnd"/>
      <w:r w:rsidRPr="00A27B2B">
        <w:rPr>
          <w:rFonts w:ascii="Consolas" w:hAnsi="Consolas"/>
          <w:i/>
          <w:sz w:val="24"/>
          <w:szCs w:val="24"/>
        </w:rPr>
        <w:t xml:space="preserve"> različite titulare (npr. muhamedanska vjerska općina) što je stvaralo probleme organima Islamske zajednice koji upravljaju i raspolažu tom imovinom prilikom legitimacije. </w:t>
      </w:r>
      <w:proofErr w:type="gramStart"/>
      <w:r w:rsidRPr="00A27B2B">
        <w:rPr>
          <w:rFonts w:ascii="Consolas" w:hAnsi="Consolas"/>
          <w:i/>
          <w:sz w:val="24"/>
          <w:szCs w:val="24"/>
        </w:rPr>
        <w:t>Pored toga, ovim članom ustavno se utemeljuje da novac, fondovi, pokretne stvari i pra</w:t>
      </w:r>
      <w:r>
        <w:rPr>
          <w:rFonts w:ascii="Consolas" w:hAnsi="Consolas"/>
          <w:i/>
          <w:sz w:val="24"/>
          <w:szCs w:val="24"/>
        </w:rPr>
        <w:t>va mogu biti vakufska imovina.</w:t>
      </w:r>
      <w:proofErr w:type="gramEnd"/>
      <w:r>
        <w:rPr>
          <w:rFonts w:ascii="Consolas" w:hAnsi="Consolas"/>
          <w:i/>
          <w:sz w:val="24"/>
          <w:szCs w:val="24"/>
        </w:rPr>
        <w:t xml:space="preserve"> </w:t>
      </w:r>
    </w:p>
    <w:p w:rsidR="00B22C28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Times New Roman" w:hAnsi="Times New Roman"/>
          <w:sz w:val="24"/>
          <w:szCs w:val="24"/>
        </w:rPr>
      </w:pPr>
    </w:p>
    <w:p w:rsidR="00B22C28" w:rsidRPr="00036B16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30</w:t>
      </w:r>
      <w:r w:rsidRPr="00036B16">
        <w:rPr>
          <w:rFonts w:ascii="Times New Roman" w:hAnsi="Times New Roman"/>
          <w:sz w:val="24"/>
          <w:szCs w:val="24"/>
        </w:rPr>
        <w:t>b</w:t>
      </w:r>
    </w:p>
    <w:p w:rsidR="00B22C28" w:rsidRPr="00424737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424737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24737">
        <w:rPr>
          <w:rFonts w:ascii="Times New Roman" w:hAnsi="Times New Roman"/>
          <w:sz w:val="24"/>
          <w:szCs w:val="24"/>
        </w:rPr>
        <w:t>Vakufska dobra su po svojoj naravi javna</w:t>
      </w:r>
      <w:r>
        <w:rPr>
          <w:rFonts w:ascii="Times New Roman" w:hAnsi="Times New Roman"/>
          <w:sz w:val="24"/>
          <w:szCs w:val="24"/>
        </w:rPr>
        <w:t xml:space="preserve"> dobra i kao takva su neotuđiva</w:t>
      </w:r>
      <w:r w:rsidRPr="004247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737">
        <w:rPr>
          <w:rFonts w:ascii="Times New Roman" w:hAnsi="Times New Roman"/>
          <w:sz w:val="24"/>
          <w:szCs w:val="24"/>
        </w:rPr>
        <w:t>te</w:t>
      </w:r>
      <w:proofErr w:type="gramEnd"/>
      <w:r w:rsidRPr="00424737">
        <w:rPr>
          <w:rFonts w:ascii="Times New Roman" w:hAnsi="Times New Roman"/>
          <w:sz w:val="24"/>
          <w:szCs w:val="24"/>
        </w:rPr>
        <w:t xml:space="preserve"> se na njima ne može stjec</w:t>
      </w:r>
      <w:r>
        <w:rPr>
          <w:rFonts w:ascii="Times New Roman" w:hAnsi="Times New Roman"/>
          <w:sz w:val="24"/>
          <w:szCs w:val="24"/>
        </w:rPr>
        <w:t>ati pravo vlasništva dosjelošću</w:t>
      </w:r>
      <w:r w:rsidRPr="00424737">
        <w:rPr>
          <w:rFonts w:ascii="Times New Roman" w:hAnsi="Times New Roman"/>
          <w:sz w:val="24"/>
          <w:szCs w:val="24"/>
        </w:rPr>
        <w:t xml:space="preserve"> niti na drugi način suprotan odredbama ovog Ustava. </w:t>
      </w:r>
    </w:p>
    <w:p w:rsidR="00B22C28" w:rsidRDefault="00B22C28" w:rsidP="00424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A27B2B" w:rsidRDefault="00B22C28" w:rsidP="004C412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r w:rsidRPr="00C7717C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</w:t>
      </w:r>
      <w:r w:rsidRPr="00A27B2B">
        <w:rPr>
          <w:rFonts w:ascii="Consolas" w:hAnsi="Consolas"/>
          <w:i/>
          <w:sz w:val="24"/>
          <w:szCs w:val="24"/>
        </w:rPr>
        <w:t>Vakufska dobra su, shodno šerijatskim propisima, opća dobra koj</w:t>
      </w:r>
      <w:r>
        <w:rPr>
          <w:rFonts w:ascii="Consolas" w:hAnsi="Consolas"/>
          <w:i/>
          <w:sz w:val="24"/>
          <w:szCs w:val="24"/>
        </w:rPr>
        <w:t xml:space="preserve">a se koriste </w:t>
      </w:r>
      <w:proofErr w:type="gramStart"/>
      <w:r>
        <w:rPr>
          <w:rFonts w:ascii="Consolas" w:hAnsi="Consolas"/>
          <w:i/>
          <w:sz w:val="24"/>
          <w:szCs w:val="24"/>
        </w:rPr>
        <w:t>na</w:t>
      </w:r>
      <w:proofErr w:type="gramEnd"/>
      <w:r>
        <w:rPr>
          <w:rFonts w:ascii="Consolas" w:hAnsi="Consolas"/>
          <w:i/>
          <w:sz w:val="24"/>
          <w:szCs w:val="24"/>
        </w:rPr>
        <w:t xml:space="preserve"> način propisan Šerijatom i vakufnamom pa su</w:t>
      </w:r>
      <w:r w:rsidRPr="00A27B2B">
        <w:rPr>
          <w:rFonts w:ascii="Consolas" w:hAnsi="Consolas"/>
          <w:i/>
          <w:sz w:val="24"/>
          <w:szCs w:val="24"/>
        </w:rPr>
        <w:t xml:space="preserve"> neotuđiva. </w:t>
      </w:r>
      <w:proofErr w:type="gramStart"/>
      <w:r w:rsidRPr="00A27B2B">
        <w:rPr>
          <w:rFonts w:ascii="Consolas" w:hAnsi="Consolas"/>
          <w:i/>
          <w:sz w:val="24"/>
          <w:szCs w:val="24"/>
        </w:rPr>
        <w:t>Poseb</w:t>
      </w:r>
      <w:r>
        <w:rPr>
          <w:rFonts w:ascii="Consolas" w:hAnsi="Consolas"/>
          <w:i/>
          <w:sz w:val="24"/>
          <w:szCs w:val="24"/>
        </w:rPr>
        <w:t>an</w:t>
      </w:r>
      <w:r w:rsidRPr="00A27B2B">
        <w:rPr>
          <w:rFonts w:ascii="Consolas" w:hAnsi="Consolas"/>
          <w:i/>
          <w:sz w:val="24"/>
          <w:szCs w:val="24"/>
        </w:rPr>
        <w:t xml:space="preserve"> je cilj </w:t>
      </w:r>
      <w:r>
        <w:rPr>
          <w:rFonts w:ascii="Consolas" w:hAnsi="Consolas"/>
          <w:i/>
          <w:sz w:val="24"/>
          <w:szCs w:val="24"/>
        </w:rPr>
        <w:t>zaštita</w:t>
      </w:r>
      <w:r w:rsidRPr="00A27B2B">
        <w:rPr>
          <w:rFonts w:ascii="Consolas" w:hAnsi="Consolas"/>
          <w:i/>
          <w:sz w:val="24"/>
          <w:szCs w:val="24"/>
        </w:rPr>
        <w:t xml:space="preserve"> vakufska dobra koja</w:t>
      </w:r>
      <w:r>
        <w:rPr>
          <w:rFonts w:ascii="Consolas" w:hAnsi="Consolas"/>
          <w:i/>
          <w:sz w:val="24"/>
          <w:szCs w:val="24"/>
        </w:rPr>
        <w:t xml:space="preserve"> u</w:t>
      </w:r>
      <w:r w:rsidRPr="00A27B2B">
        <w:rPr>
          <w:rFonts w:ascii="Consolas" w:hAnsi="Consolas"/>
          <w:i/>
          <w:sz w:val="24"/>
          <w:szCs w:val="24"/>
        </w:rPr>
        <w:t xml:space="preserve"> duž</w:t>
      </w:r>
      <w:r>
        <w:rPr>
          <w:rFonts w:ascii="Consolas" w:hAnsi="Consolas"/>
          <w:i/>
          <w:sz w:val="24"/>
          <w:szCs w:val="24"/>
        </w:rPr>
        <w:t>em vremenskom</w:t>
      </w:r>
      <w:r w:rsidRPr="00A27B2B">
        <w:rPr>
          <w:rFonts w:ascii="Consolas" w:hAnsi="Consolas"/>
          <w:i/>
          <w:sz w:val="24"/>
          <w:szCs w:val="24"/>
        </w:rPr>
        <w:t xml:space="preserve"> period</w:t>
      </w:r>
      <w:r>
        <w:rPr>
          <w:rFonts w:ascii="Consolas" w:hAnsi="Consolas"/>
          <w:i/>
          <w:sz w:val="24"/>
          <w:szCs w:val="24"/>
        </w:rPr>
        <w:t>u</w:t>
      </w:r>
      <w:r w:rsidRPr="00A27B2B">
        <w:rPr>
          <w:rFonts w:ascii="Consolas" w:hAnsi="Consolas"/>
          <w:i/>
          <w:sz w:val="24"/>
          <w:szCs w:val="24"/>
        </w:rPr>
        <w:t xml:space="preserve"> nisu u posjedu organa Islamske zajednice pa se dosjelost </w:t>
      </w:r>
      <w:r>
        <w:rPr>
          <w:rFonts w:ascii="Consolas" w:hAnsi="Consolas"/>
          <w:i/>
          <w:sz w:val="24"/>
          <w:szCs w:val="24"/>
        </w:rPr>
        <w:t xml:space="preserve">može </w:t>
      </w:r>
      <w:r w:rsidRPr="00A27B2B">
        <w:rPr>
          <w:rFonts w:ascii="Consolas" w:hAnsi="Consolas"/>
          <w:i/>
          <w:sz w:val="24"/>
          <w:szCs w:val="24"/>
        </w:rPr>
        <w:t>iskoristi</w:t>
      </w:r>
      <w:r>
        <w:rPr>
          <w:rFonts w:ascii="Consolas" w:hAnsi="Consolas"/>
          <w:i/>
          <w:sz w:val="24"/>
          <w:szCs w:val="24"/>
        </w:rPr>
        <w:t>ti</w:t>
      </w:r>
      <w:r w:rsidRPr="00A27B2B">
        <w:rPr>
          <w:rFonts w:ascii="Consolas" w:hAnsi="Consolas"/>
          <w:i/>
          <w:sz w:val="24"/>
          <w:szCs w:val="24"/>
        </w:rPr>
        <w:t xml:space="preserve"> kao osnov za stjecanje prava vlasništva.</w:t>
      </w:r>
      <w:proofErr w:type="gramEnd"/>
      <w:r w:rsidRPr="00A27B2B">
        <w:rPr>
          <w:rFonts w:ascii="Consolas" w:hAnsi="Consolas"/>
          <w:i/>
          <w:sz w:val="24"/>
          <w:szCs w:val="24"/>
        </w:rPr>
        <w:t xml:space="preserve"> </w:t>
      </w:r>
      <w:proofErr w:type="gramStart"/>
      <w:r w:rsidRPr="00A27B2B">
        <w:rPr>
          <w:rFonts w:ascii="Consolas" w:hAnsi="Consolas"/>
          <w:i/>
          <w:sz w:val="24"/>
          <w:szCs w:val="24"/>
        </w:rPr>
        <w:t>Jedini način otuđenja je onaj koji propiše Ustav Islamske zajednice.</w:t>
      </w:r>
      <w:proofErr w:type="gramEnd"/>
    </w:p>
    <w:p w:rsidR="00B22C28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IV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31.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stav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2</w:t>
      </w:r>
      <w:r w:rsidR="00E612C3">
        <w:rPr>
          <w:rFonts w:ascii="Times New Roman" w:hAnsi="Times New Roman"/>
          <w:sz w:val="24"/>
          <w:szCs w:val="24"/>
          <w:lang w:val="fr-FR"/>
        </w:rPr>
        <w:t>.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se briše.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Ovaj stav je brisan jer je sadržan u prethodnom članu.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>U članu 31</w:t>
      </w:r>
      <w:r w:rsidRPr="007D3C70">
        <w:rPr>
          <w:rFonts w:ascii="Times New Roman" w:hAnsi="Times New Roman"/>
          <w:i/>
          <w:sz w:val="24"/>
          <w:szCs w:val="24"/>
          <w:lang w:val="fr-FR"/>
        </w:rPr>
        <w:t xml:space="preserve">, stav 3. </w:t>
      </w:r>
      <w:proofErr w:type="gramStart"/>
      <w:r w:rsidRPr="007D3C70">
        <w:rPr>
          <w:rFonts w:ascii="Times New Roman" w:hAnsi="Times New Roman"/>
          <w:i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i/>
          <w:sz w:val="24"/>
          <w:szCs w:val="24"/>
          <w:lang w:val="fr-FR"/>
        </w:rPr>
        <w:t xml:space="preserve"> se i glasi: 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“Rijaset Islamske zajednice je isključivo nadležan za donošenje odluke o </w:t>
      </w:r>
      <w:r>
        <w:rPr>
          <w:rFonts w:ascii="Times New Roman" w:hAnsi="Times New Roman"/>
          <w:sz w:val="24"/>
          <w:szCs w:val="24"/>
          <w:lang w:val="fr-FR"/>
        </w:rPr>
        <w:t>transformaciji vakufske imovine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nakon što pouzdano utvrdi, putem svoje komisije, da je transformacija nesumnjivo u interesu vakufa. Ovakva odluka </w:t>
      </w:r>
      <w:r>
        <w:rPr>
          <w:rFonts w:ascii="Times New Roman" w:hAnsi="Times New Roman"/>
          <w:sz w:val="24"/>
          <w:szCs w:val="24"/>
          <w:lang w:val="fr-FR"/>
        </w:rPr>
        <w:t>bit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će valjana ako za nju na sjednici Rijaseta glasa najmanje dvije trećine prisutnih članova.”</w:t>
      </w:r>
    </w:p>
    <w:p w:rsidR="00B22C28" w:rsidRDefault="00B22C28" w:rsidP="00424737">
      <w:pPr>
        <w:jc w:val="both"/>
        <w:rPr>
          <w:sz w:val="24"/>
          <w:lang w:val="hr-BA"/>
        </w:rPr>
      </w:pPr>
    </w:p>
    <w:p w:rsidR="00B22C28" w:rsidRPr="00A27B2B" w:rsidRDefault="00B22C28" w:rsidP="00424737">
      <w:pPr>
        <w:jc w:val="both"/>
        <w:rPr>
          <w:rFonts w:ascii="Consolas" w:hAnsi="Consolas"/>
          <w:i/>
          <w:sz w:val="24"/>
          <w:lang w:val="hr-BA"/>
        </w:rPr>
      </w:pPr>
      <w:r w:rsidRPr="00C7717C">
        <w:rPr>
          <w:rFonts w:ascii="Consolas" w:hAnsi="Consolas"/>
          <w:b/>
          <w:i/>
          <w:sz w:val="24"/>
          <w:szCs w:val="24"/>
        </w:rPr>
        <w:t>Obrazlo</w:t>
      </w:r>
      <w:r w:rsidRPr="007D3C70">
        <w:rPr>
          <w:rFonts w:ascii="Consolas" w:hAnsi="Consolas"/>
          <w:b/>
          <w:i/>
          <w:sz w:val="24"/>
          <w:szCs w:val="24"/>
          <w:lang w:val="hr-BA"/>
        </w:rPr>
        <w:t>ž</w:t>
      </w:r>
      <w:r w:rsidRPr="00C7717C">
        <w:rPr>
          <w:rFonts w:ascii="Consolas" w:hAnsi="Consolas"/>
          <w:b/>
          <w:i/>
          <w:sz w:val="24"/>
          <w:szCs w:val="24"/>
        </w:rPr>
        <w:t>enje</w:t>
      </w:r>
      <w:r w:rsidRPr="007D3C70">
        <w:rPr>
          <w:rFonts w:ascii="Consolas" w:hAnsi="Consolas"/>
          <w:b/>
          <w:i/>
          <w:sz w:val="24"/>
          <w:szCs w:val="24"/>
          <w:lang w:val="hr-BA"/>
        </w:rPr>
        <w:t>:</w:t>
      </w:r>
      <w:r w:rsidRPr="007D3C70">
        <w:rPr>
          <w:rFonts w:ascii="Consolas" w:hAnsi="Consolas"/>
          <w:i/>
          <w:sz w:val="24"/>
          <w:szCs w:val="24"/>
          <w:lang w:val="hr-BA"/>
        </w:rPr>
        <w:t xml:space="preserve"> </w:t>
      </w:r>
      <w:r>
        <w:rPr>
          <w:rFonts w:ascii="Consolas" w:hAnsi="Consolas"/>
          <w:i/>
          <w:sz w:val="24"/>
          <w:lang w:val="hr-BA"/>
        </w:rPr>
        <w:t>U skladu s</w:t>
      </w:r>
      <w:r w:rsidRPr="00A27B2B">
        <w:rPr>
          <w:rFonts w:ascii="Consolas" w:hAnsi="Consolas"/>
          <w:i/>
          <w:sz w:val="24"/>
          <w:lang w:val="hr-BA"/>
        </w:rPr>
        <w:t xml:space="preserve"> prethodnim članom, Ustav ovlašćuje Rijaset kao najviši vjerski organ da može donijeti odluku o</w:t>
      </w:r>
      <w:r>
        <w:rPr>
          <w:rFonts w:ascii="Consolas" w:hAnsi="Consolas"/>
          <w:i/>
          <w:sz w:val="24"/>
          <w:lang w:val="hr-BA"/>
        </w:rPr>
        <w:t xml:space="preserve"> otuđenju vakufske imovine. Pritom</w:t>
      </w:r>
      <w:r w:rsidRPr="00A27B2B">
        <w:rPr>
          <w:rFonts w:ascii="Consolas" w:hAnsi="Consolas"/>
          <w:i/>
          <w:sz w:val="24"/>
          <w:lang w:val="hr-BA"/>
        </w:rPr>
        <w:t xml:space="preserve"> je upotr</w:t>
      </w:r>
      <w:r>
        <w:rPr>
          <w:rFonts w:ascii="Consolas" w:hAnsi="Consolas"/>
          <w:i/>
          <w:sz w:val="24"/>
          <w:lang w:val="hr-BA"/>
        </w:rPr>
        <w:t>ij</w:t>
      </w:r>
      <w:r w:rsidRPr="00A27B2B">
        <w:rPr>
          <w:rFonts w:ascii="Consolas" w:hAnsi="Consolas"/>
          <w:i/>
          <w:sz w:val="24"/>
          <w:lang w:val="hr-BA"/>
        </w:rPr>
        <w:t>ebljen</w:t>
      </w:r>
      <w:r>
        <w:rPr>
          <w:rFonts w:ascii="Consolas" w:hAnsi="Consolas"/>
          <w:i/>
          <w:sz w:val="24"/>
          <w:lang w:val="hr-BA"/>
        </w:rPr>
        <w:t>a formulacija</w:t>
      </w:r>
      <w:r w:rsidRPr="00A27B2B">
        <w:rPr>
          <w:rFonts w:ascii="Consolas" w:hAnsi="Consolas"/>
          <w:i/>
          <w:sz w:val="24"/>
          <w:lang w:val="hr-BA"/>
        </w:rPr>
        <w:t xml:space="preserve"> „trans</w:t>
      </w:r>
      <w:r>
        <w:rPr>
          <w:rFonts w:ascii="Consolas" w:hAnsi="Consolas"/>
          <w:i/>
          <w:sz w:val="24"/>
          <w:lang w:val="hr-BA"/>
        </w:rPr>
        <w:t>formacija vakufske imovine“ koja</w:t>
      </w:r>
      <w:r w:rsidRPr="00A27B2B">
        <w:rPr>
          <w:rFonts w:ascii="Consolas" w:hAnsi="Consolas"/>
          <w:i/>
          <w:sz w:val="24"/>
          <w:lang w:val="hr-BA"/>
        </w:rPr>
        <w:t xml:space="preserve"> podrazumijeva i otuđenje</w:t>
      </w:r>
      <w:r>
        <w:rPr>
          <w:rFonts w:ascii="Consolas" w:hAnsi="Consolas"/>
          <w:i/>
          <w:sz w:val="24"/>
          <w:lang w:val="hr-BA"/>
        </w:rPr>
        <w:t>, u smislu prodaje radi kupovine drugog dobra,</w:t>
      </w:r>
      <w:r w:rsidRPr="00A27B2B">
        <w:rPr>
          <w:rFonts w:ascii="Consolas" w:hAnsi="Consolas"/>
          <w:i/>
          <w:sz w:val="24"/>
          <w:lang w:val="hr-BA"/>
        </w:rPr>
        <w:t xml:space="preserve"> transform</w:t>
      </w:r>
      <w:r>
        <w:rPr>
          <w:rFonts w:ascii="Consolas" w:hAnsi="Consolas"/>
          <w:i/>
          <w:sz w:val="24"/>
          <w:lang w:val="hr-BA"/>
        </w:rPr>
        <w:t>iranje jedne imovine u drugu</w:t>
      </w:r>
      <w:r w:rsidRPr="00A27B2B">
        <w:rPr>
          <w:rFonts w:ascii="Consolas" w:hAnsi="Consolas"/>
          <w:i/>
          <w:sz w:val="24"/>
          <w:lang w:val="hr-BA"/>
        </w:rPr>
        <w:t xml:space="preserve"> i</w:t>
      </w:r>
      <w:r>
        <w:rPr>
          <w:rFonts w:ascii="Consolas" w:hAnsi="Consolas"/>
          <w:i/>
          <w:sz w:val="24"/>
          <w:lang w:val="hr-BA"/>
        </w:rPr>
        <w:t>li</w:t>
      </w:r>
      <w:r w:rsidRPr="00A27B2B">
        <w:rPr>
          <w:rFonts w:ascii="Consolas" w:hAnsi="Consolas"/>
          <w:i/>
          <w:sz w:val="24"/>
          <w:lang w:val="hr-BA"/>
        </w:rPr>
        <w:t xml:space="preserve"> njena zamjena.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lastRenderedPageBreak/>
        <w:t>AMANDMAN V</w:t>
      </w:r>
    </w:p>
    <w:p w:rsidR="00B22C28" w:rsidRPr="007D3C70" w:rsidRDefault="00B22C28" w:rsidP="003863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34.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u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stavu 2.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broj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“100” zamjenjuje se sa brojem “200”.</w:t>
      </w:r>
    </w:p>
    <w:p w:rsidR="00B22C28" w:rsidRPr="007D3C70" w:rsidRDefault="00B22C28" w:rsidP="003863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4C412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</w:t>
      </w:r>
      <w:r>
        <w:rPr>
          <w:rFonts w:ascii="Consolas" w:hAnsi="Consolas"/>
          <w:i/>
          <w:sz w:val="24"/>
          <w:szCs w:val="24"/>
          <w:lang w:val="fr-FR"/>
        </w:rPr>
        <w:t>Cilj ovoga A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mandmana je </w:t>
      </w:r>
      <w:r>
        <w:rPr>
          <w:rFonts w:ascii="Consolas" w:hAnsi="Consolas"/>
          <w:i/>
          <w:sz w:val="24"/>
          <w:szCs w:val="24"/>
          <w:lang w:val="fr-FR"/>
        </w:rPr>
        <w:t>spr</w:t>
      </w:r>
      <w:r w:rsidRPr="007D3C70">
        <w:rPr>
          <w:rFonts w:ascii="Consolas" w:hAnsi="Consolas"/>
          <w:i/>
          <w:sz w:val="24"/>
          <w:szCs w:val="24"/>
          <w:lang w:val="fr-FR"/>
        </w:rPr>
        <w:t>eč</w:t>
      </w:r>
      <w:r>
        <w:rPr>
          <w:rFonts w:ascii="Consolas" w:hAnsi="Consolas"/>
          <w:i/>
          <w:sz w:val="24"/>
          <w:szCs w:val="24"/>
          <w:lang w:val="fr-FR"/>
        </w:rPr>
        <w:t>avanje tendencije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usitnjavanja džemata </w:t>
      </w:r>
      <w:r>
        <w:rPr>
          <w:rFonts w:ascii="Consolas" w:hAnsi="Consolas"/>
          <w:i/>
          <w:sz w:val="24"/>
          <w:szCs w:val="24"/>
          <w:lang w:val="fr-FR"/>
        </w:rPr>
        <w:t>da bi se spriječilo otežano funkcioniranje novoosnovanog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i</w:t>
      </w:r>
      <w:r>
        <w:rPr>
          <w:rFonts w:ascii="Consolas" w:hAnsi="Consolas"/>
          <w:i/>
          <w:sz w:val="24"/>
          <w:szCs w:val="24"/>
          <w:lang w:val="fr-FR"/>
        </w:rPr>
        <w:t>li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ranijeg džemata.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4"/>
          <w:lang w:val="fr-FR"/>
        </w:rPr>
      </w:pPr>
    </w:p>
    <w:p w:rsidR="00B22C28" w:rsidRPr="007D3C70" w:rsidRDefault="00B22C28" w:rsidP="00A27B2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VI</w:t>
      </w:r>
    </w:p>
    <w:p w:rsidR="00B22C28" w:rsidRPr="007D3C70" w:rsidRDefault="00B22C28" w:rsidP="00A27B2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67696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36.,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stav 1., iza riječi “osamnaest godina život</w:t>
      </w:r>
      <w:r>
        <w:rPr>
          <w:rFonts w:ascii="Times New Roman" w:hAnsi="Times New Roman"/>
          <w:sz w:val="24"/>
          <w:szCs w:val="24"/>
          <w:lang w:val="fr-FR"/>
        </w:rPr>
        <w:t>a” interpunkcijski znak “tačka”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se briše i dodaju se riječi: “i koji izvršavaju svoje obaveze u džematu”.</w:t>
      </w:r>
    </w:p>
    <w:p w:rsidR="00B22C28" w:rsidRPr="007D3C70" w:rsidRDefault="00B22C28" w:rsidP="0067696D">
      <w:pPr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</w:t>
      </w:r>
      <w:r>
        <w:rPr>
          <w:rFonts w:ascii="Consolas" w:hAnsi="Consolas"/>
          <w:i/>
          <w:sz w:val="24"/>
          <w:szCs w:val="24"/>
          <w:lang w:val="fr-FR"/>
        </w:rPr>
        <w:t>Ova izmjena je u skladu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izmjenom kojom je ograničeno i aktivno biračko pravo iz člana 73. Ustava.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76" w:lineRule="exact"/>
        <w:ind w:right="162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36.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u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stavu 2.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riječi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>: „predsjednika džematskog odbora“ se brišu.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76" w:lineRule="exact"/>
        <w:ind w:right="162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C643AB">
      <w:pPr>
        <w:widowControl w:val="0"/>
        <w:autoSpaceDE w:val="0"/>
        <w:autoSpaceDN w:val="0"/>
        <w:adjustRightInd w:val="0"/>
        <w:spacing w:after="0" w:line="276" w:lineRule="exact"/>
        <w:ind w:right="162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se </w:t>
      </w:r>
      <w:r>
        <w:rPr>
          <w:rFonts w:ascii="Consolas" w:hAnsi="Consolas"/>
          <w:i/>
          <w:sz w:val="24"/>
          <w:szCs w:val="24"/>
          <w:lang w:val="fr-FR"/>
        </w:rPr>
        <w:t>vrši usklađivanje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faktičkim stanjem prema kojem predsjednika džematskog odbora biraju članovi džematskog odbora između sebe na konstituirajućoj sjednici.</w:t>
      </w:r>
    </w:p>
    <w:p w:rsidR="00B22C28" w:rsidRPr="007D3C70" w:rsidRDefault="00B22C28" w:rsidP="001C6F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VII</w:t>
      </w: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885B79">
      <w:pPr>
        <w:widowControl w:val="0"/>
        <w:autoSpaceDE w:val="0"/>
        <w:autoSpaceDN w:val="0"/>
        <w:adjustRightInd w:val="0"/>
        <w:spacing w:after="0" w:line="480" w:lineRule="auto"/>
        <w:ind w:right="355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U članu 37.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u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stavu 1.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riječ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“dvije” zamijenjuje se riječju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„tri“.</w:t>
      </w:r>
    </w:p>
    <w:p w:rsidR="00B22C28" w:rsidRPr="007D3C70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Cilj je poveća</w:t>
      </w:r>
      <w:r>
        <w:rPr>
          <w:rFonts w:ascii="Consolas" w:hAnsi="Consolas"/>
          <w:i/>
          <w:sz w:val="24"/>
          <w:szCs w:val="24"/>
          <w:lang w:val="fr-FR"/>
        </w:rPr>
        <w:t>vanje donje granice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prema kojoj se određuje</w:t>
      </w:r>
      <w:r>
        <w:rPr>
          <w:rFonts w:ascii="Consolas" w:hAnsi="Consolas"/>
          <w:i/>
          <w:sz w:val="24"/>
          <w:szCs w:val="24"/>
          <w:lang w:val="fr-FR"/>
        </w:rPr>
        <w:t xml:space="preserve"> broj članova džematskog odbora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kako bi se poboljšala proporcionalna usklađenost veličine džemata i džematskog odbora.</w:t>
      </w:r>
    </w:p>
    <w:p w:rsidR="00B22C28" w:rsidRPr="007D3C70" w:rsidRDefault="00B22C28" w:rsidP="00A707E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VIII</w:t>
      </w:r>
    </w:p>
    <w:p w:rsidR="00B22C28" w:rsidRPr="00A707E6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Pr="00A707E6" w:rsidRDefault="00B22C28" w:rsidP="00A707E6">
      <w:pPr>
        <w:widowControl w:val="0"/>
        <w:autoSpaceDE w:val="0"/>
        <w:autoSpaceDN w:val="0"/>
        <w:adjustRightInd w:val="0"/>
        <w:spacing w:after="0" w:line="480" w:lineRule="auto"/>
        <w:ind w:right="355"/>
        <w:rPr>
          <w:rFonts w:ascii="Times New Roman" w:hAnsi="Times New Roman"/>
          <w:sz w:val="24"/>
          <w:szCs w:val="24"/>
        </w:rPr>
      </w:pPr>
      <w:proofErr w:type="gramStart"/>
      <w:r w:rsidRPr="00A707E6">
        <w:rPr>
          <w:rFonts w:ascii="Times New Roman" w:hAnsi="Times New Roman"/>
          <w:sz w:val="24"/>
          <w:szCs w:val="24"/>
        </w:rPr>
        <w:t>U članu 38.</w:t>
      </w:r>
      <w:proofErr w:type="gramEnd"/>
      <w:r w:rsidRPr="00A707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07E6">
        <w:rPr>
          <w:rFonts w:ascii="Times New Roman" w:hAnsi="Times New Roman"/>
          <w:sz w:val="24"/>
          <w:szCs w:val="24"/>
        </w:rPr>
        <w:t>stav</w:t>
      </w:r>
      <w:proofErr w:type="gramEnd"/>
      <w:r w:rsidRPr="00A707E6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A707E6">
        <w:rPr>
          <w:rFonts w:ascii="Times New Roman" w:hAnsi="Times New Roman"/>
          <w:sz w:val="24"/>
          <w:szCs w:val="24"/>
        </w:rPr>
        <w:t>mijenja</w:t>
      </w:r>
      <w:proofErr w:type="gramEnd"/>
      <w:r w:rsidRPr="00A707E6">
        <w:rPr>
          <w:rFonts w:ascii="Times New Roman" w:hAnsi="Times New Roman"/>
          <w:sz w:val="24"/>
          <w:szCs w:val="24"/>
        </w:rPr>
        <w:t xml:space="preserve"> se i glasi:</w:t>
      </w:r>
    </w:p>
    <w:p w:rsidR="00B22C28" w:rsidRDefault="00B22C28" w:rsidP="00222A8B">
      <w:pPr>
        <w:widowControl w:val="0"/>
        <w:autoSpaceDE w:val="0"/>
        <w:autoSpaceDN w:val="0"/>
        <w:adjustRightInd w:val="0"/>
        <w:spacing w:after="0" w:line="240" w:lineRule="auto"/>
        <w:ind w:left="120" w:right="5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D33">
        <w:rPr>
          <w:rFonts w:ascii="Times New Roman" w:hAnsi="Times New Roman"/>
          <w:sz w:val="24"/>
          <w:szCs w:val="24"/>
        </w:rPr>
        <w:t>“Predsjednik džematskog odbora saziva i predsjedava sjednicama džematskog odbora i predstavlja džemat u administrativnim i imovinskim poslovima.”</w:t>
      </w:r>
      <w:proofErr w:type="gramEnd"/>
    </w:p>
    <w:p w:rsidR="00B22C28" w:rsidRDefault="00B22C28" w:rsidP="00222A8B">
      <w:pPr>
        <w:widowControl w:val="0"/>
        <w:autoSpaceDE w:val="0"/>
        <w:autoSpaceDN w:val="0"/>
        <w:adjustRightInd w:val="0"/>
        <w:spacing w:after="0" w:line="240" w:lineRule="auto"/>
        <w:ind w:right="551"/>
        <w:rPr>
          <w:rFonts w:ascii="Times New Roman" w:hAnsi="Times New Roman"/>
          <w:sz w:val="24"/>
          <w:szCs w:val="24"/>
        </w:rPr>
      </w:pPr>
    </w:p>
    <w:p w:rsidR="00B22C28" w:rsidRPr="00222A8B" w:rsidRDefault="00B22C28" w:rsidP="00222A8B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Consolas" w:hAnsi="Consolas"/>
          <w:i/>
          <w:sz w:val="24"/>
          <w:szCs w:val="24"/>
        </w:rPr>
      </w:pPr>
      <w:r w:rsidRPr="00C7717C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Ovom</w:t>
      </w:r>
      <w:r w:rsidRPr="00222A8B">
        <w:rPr>
          <w:rFonts w:ascii="Consolas" w:hAnsi="Consolas"/>
          <w:i/>
          <w:sz w:val="24"/>
          <w:szCs w:val="24"/>
        </w:rPr>
        <w:t xml:space="preserve"> izmjenom je isključena nadležnost predsjednika džematskog odbora da predsjedava skupštinom</w:t>
      </w:r>
      <w:r>
        <w:rPr>
          <w:rFonts w:ascii="Consolas" w:hAnsi="Consolas"/>
          <w:i/>
          <w:sz w:val="24"/>
          <w:szCs w:val="24"/>
        </w:rPr>
        <w:t xml:space="preserve"> medžlisa. </w:t>
      </w:r>
      <w:proofErr w:type="gramStart"/>
      <w:r>
        <w:rPr>
          <w:rFonts w:ascii="Consolas" w:hAnsi="Consolas"/>
          <w:i/>
          <w:sz w:val="24"/>
          <w:szCs w:val="24"/>
        </w:rPr>
        <w:t>Ovo je u skladu s</w:t>
      </w:r>
      <w:r w:rsidRPr="00222A8B">
        <w:rPr>
          <w:rFonts w:ascii="Consolas" w:hAnsi="Consolas"/>
          <w:i/>
          <w:sz w:val="24"/>
          <w:szCs w:val="24"/>
        </w:rPr>
        <w:t xml:space="preserve"> izmjenom predviđenom Amandmanom br. XXXI prema kojoj ista osoba ne može istovremeno biti u predstavničkom i izvršnom organu istog nivoa.</w:t>
      </w:r>
      <w:proofErr w:type="gramEnd"/>
      <w:r w:rsidRPr="00222A8B">
        <w:rPr>
          <w:rFonts w:ascii="Consolas" w:hAnsi="Consolas"/>
          <w:i/>
          <w:sz w:val="24"/>
          <w:szCs w:val="24"/>
        </w:rPr>
        <w:t xml:space="preserve"> 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551"/>
        <w:rPr>
          <w:rFonts w:ascii="Times New Roman" w:hAnsi="Times New Roman"/>
          <w:sz w:val="24"/>
          <w:szCs w:val="24"/>
        </w:rPr>
      </w:pPr>
    </w:p>
    <w:p w:rsidR="00B22C28" w:rsidRPr="00B51457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551"/>
        <w:rPr>
          <w:rFonts w:ascii="Times New Roman" w:hAnsi="Times New Roman"/>
          <w:sz w:val="24"/>
          <w:szCs w:val="24"/>
        </w:rPr>
      </w:pPr>
      <w:proofErr w:type="gramStart"/>
      <w:r w:rsidRPr="00B51457">
        <w:rPr>
          <w:rFonts w:ascii="Times New Roman" w:hAnsi="Times New Roman"/>
          <w:sz w:val="24"/>
          <w:szCs w:val="24"/>
        </w:rPr>
        <w:t>Iza stava 2.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457">
        <w:rPr>
          <w:rFonts w:ascii="Times New Roman" w:hAnsi="Times New Roman"/>
          <w:sz w:val="24"/>
          <w:szCs w:val="24"/>
        </w:rPr>
        <w:t>dodaju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se stavovi 3. </w:t>
      </w:r>
      <w:proofErr w:type="gramStart"/>
      <w:r w:rsidRPr="00B51457">
        <w:rPr>
          <w:rFonts w:ascii="Times New Roman" w:hAnsi="Times New Roman"/>
          <w:sz w:val="24"/>
          <w:szCs w:val="24"/>
        </w:rPr>
        <w:t>i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B51457">
        <w:rPr>
          <w:rFonts w:ascii="Times New Roman" w:hAnsi="Times New Roman"/>
          <w:sz w:val="24"/>
          <w:szCs w:val="24"/>
        </w:rPr>
        <w:t>koji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glase:</w:t>
      </w:r>
    </w:p>
    <w:p w:rsidR="00B22C28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left="120" w:right="551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/>
          <w:sz w:val="24"/>
          <w:szCs w:val="24"/>
        </w:rPr>
      </w:pPr>
      <w:r w:rsidRPr="003A5D33">
        <w:rPr>
          <w:rFonts w:ascii="Times New Roman" w:hAnsi="Times New Roman"/>
          <w:sz w:val="24"/>
          <w:szCs w:val="24"/>
        </w:rPr>
        <w:t>„Predsjednika džematskog odbora biraju članovi džematskog odbora na svojoj prvoj konstituirajućoj sjednici koju saziva najstariji član</w:t>
      </w:r>
      <w:proofErr w:type="gramStart"/>
      <w:r w:rsidRPr="003A5D33">
        <w:rPr>
          <w:rFonts w:ascii="Times New Roman" w:hAnsi="Times New Roman"/>
          <w:sz w:val="24"/>
          <w:szCs w:val="24"/>
        </w:rPr>
        <w:t>.“</w:t>
      </w:r>
      <w:proofErr w:type="gramEnd"/>
      <w:r w:rsidRPr="003A5D33">
        <w:rPr>
          <w:rFonts w:ascii="Times New Roman" w:hAnsi="Times New Roman"/>
          <w:sz w:val="24"/>
          <w:szCs w:val="24"/>
        </w:rPr>
        <w:t xml:space="preserve"> </w:t>
      </w:r>
    </w:p>
    <w:p w:rsidR="00B22C28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22C28" w:rsidRPr="00222A8B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r w:rsidRPr="00222A8B">
        <w:rPr>
          <w:rFonts w:ascii="Consolas" w:hAnsi="Consolas"/>
          <w:b/>
          <w:i/>
          <w:sz w:val="24"/>
          <w:szCs w:val="24"/>
        </w:rPr>
        <w:t>Obrazloženje:</w:t>
      </w:r>
      <w:r w:rsidRPr="00222A8B">
        <w:rPr>
          <w:rFonts w:ascii="Consolas" w:hAnsi="Consolas"/>
          <w:i/>
          <w:sz w:val="24"/>
          <w:szCs w:val="24"/>
        </w:rPr>
        <w:t xml:space="preserve"> </w:t>
      </w:r>
      <w:r>
        <w:rPr>
          <w:rFonts w:ascii="Consolas" w:hAnsi="Consolas"/>
          <w:i/>
          <w:sz w:val="24"/>
          <w:szCs w:val="24"/>
        </w:rPr>
        <w:t>Predsjednika džematskog odbora ne bira skupština džemata kako je ranije bilo propisano.</w:t>
      </w:r>
    </w:p>
    <w:p w:rsidR="00B22C28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22C28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D3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Džematski</w:t>
      </w:r>
      <w:r w:rsidRPr="003A5D33">
        <w:rPr>
          <w:rFonts w:ascii="Times New Roman" w:hAnsi="Times New Roman"/>
          <w:sz w:val="24"/>
          <w:szCs w:val="24"/>
        </w:rPr>
        <w:t xml:space="preserve"> odbor donosi odluku o sazivanju skupštine</w:t>
      </w:r>
      <w:r>
        <w:rPr>
          <w:rFonts w:ascii="Times New Roman" w:hAnsi="Times New Roman"/>
          <w:sz w:val="24"/>
          <w:szCs w:val="24"/>
        </w:rPr>
        <w:t xml:space="preserve"> džemata</w:t>
      </w:r>
      <w:r w:rsidRPr="003A5D33">
        <w:rPr>
          <w:rFonts w:ascii="Times New Roman" w:hAnsi="Times New Roman"/>
          <w:sz w:val="24"/>
          <w:szCs w:val="24"/>
        </w:rPr>
        <w:t>.</w:t>
      </w:r>
      <w:proofErr w:type="gramEnd"/>
      <w:r w:rsidRPr="003A5D33">
        <w:rPr>
          <w:rFonts w:ascii="Times New Roman" w:hAnsi="Times New Roman"/>
          <w:sz w:val="24"/>
          <w:szCs w:val="24"/>
        </w:rPr>
        <w:t xml:space="preserve"> Do izbora predsjedavajućeg te skupštine </w:t>
      </w:r>
      <w:smartTag w:uri="urn:schemas-microsoft-com:office:smarttags" w:element="place">
        <w:smartTag w:uri="urn:schemas-microsoft-com:office:smarttags" w:element="City">
          <w:r w:rsidRPr="003A5D33">
            <w:rPr>
              <w:rFonts w:ascii="Times New Roman" w:hAnsi="Times New Roman"/>
              <w:sz w:val="24"/>
              <w:szCs w:val="24"/>
            </w:rPr>
            <w:t>radom</w:t>
          </w:r>
        </w:smartTag>
      </w:smartTag>
      <w:r w:rsidRPr="003A5D3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kupštine rukovodi predsjednik džematskog odbora</w:t>
      </w:r>
      <w:r w:rsidRPr="003A5D33">
        <w:rPr>
          <w:rFonts w:ascii="Times New Roman" w:hAnsi="Times New Roman"/>
          <w:sz w:val="24"/>
          <w:szCs w:val="24"/>
        </w:rPr>
        <w:t>.”</w:t>
      </w:r>
    </w:p>
    <w:p w:rsidR="00B22C28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b/>
          <w:i/>
          <w:sz w:val="24"/>
          <w:szCs w:val="24"/>
        </w:rPr>
      </w:pPr>
    </w:p>
    <w:p w:rsidR="00B22C28" w:rsidRPr="00A35ABD" w:rsidRDefault="00B22C28" w:rsidP="008138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r w:rsidRPr="00A35ABD">
        <w:rPr>
          <w:rFonts w:ascii="Consolas" w:hAnsi="Consolas"/>
          <w:b/>
          <w:i/>
          <w:sz w:val="24"/>
          <w:szCs w:val="24"/>
        </w:rPr>
        <w:t>Obrazloženje:</w:t>
      </w:r>
      <w:r>
        <w:rPr>
          <w:rFonts w:ascii="Consolas" w:hAnsi="Consolas"/>
          <w:i/>
          <w:sz w:val="24"/>
          <w:szCs w:val="24"/>
        </w:rPr>
        <w:t xml:space="preserve"> O</w:t>
      </w:r>
      <w:r w:rsidRPr="00A35ABD">
        <w:rPr>
          <w:rFonts w:ascii="Consolas" w:hAnsi="Consolas"/>
          <w:i/>
          <w:sz w:val="24"/>
          <w:szCs w:val="24"/>
        </w:rPr>
        <w:t xml:space="preserve">dluku o sazivanju skupštine treba donijeti izvršni odbor </w:t>
      </w:r>
      <w:proofErr w:type="gramStart"/>
      <w:r w:rsidRPr="00A35ABD">
        <w:rPr>
          <w:rFonts w:ascii="Consolas" w:hAnsi="Consolas"/>
          <w:i/>
          <w:sz w:val="24"/>
          <w:szCs w:val="24"/>
        </w:rPr>
        <w:t>na</w:t>
      </w:r>
      <w:proofErr w:type="gramEnd"/>
      <w:r w:rsidRPr="00A35ABD">
        <w:rPr>
          <w:rFonts w:ascii="Consolas" w:hAnsi="Consolas"/>
          <w:i/>
          <w:sz w:val="24"/>
          <w:szCs w:val="24"/>
        </w:rPr>
        <w:t xml:space="preserve"> sjednici. Skuštinom predsjedava lice </w:t>
      </w:r>
      <w:r>
        <w:rPr>
          <w:rFonts w:ascii="Consolas" w:hAnsi="Consolas"/>
          <w:i/>
          <w:sz w:val="24"/>
          <w:szCs w:val="24"/>
        </w:rPr>
        <w:t xml:space="preserve">koje se bira </w:t>
      </w:r>
      <w:proofErr w:type="gramStart"/>
      <w:r>
        <w:rPr>
          <w:rFonts w:ascii="Consolas" w:hAnsi="Consolas"/>
          <w:i/>
          <w:sz w:val="24"/>
          <w:szCs w:val="24"/>
        </w:rPr>
        <w:t>na</w:t>
      </w:r>
      <w:proofErr w:type="gramEnd"/>
      <w:r>
        <w:rPr>
          <w:rFonts w:ascii="Consolas" w:hAnsi="Consolas"/>
          <w:i/>
          <w:sz w:val="24"/>
          <w:szCs w:val="24"/>
        </w:rPr>
        <w:t xml:space="preserve"> samoj skupštini</w:t>
      </w:r>
      <w:r w:rsidRPr="00A35ABD">
        <w:rPr>
          <w:rFonts w:ascii="Consolas" w:hAnsi="Consolas"/>
          <w:i/>
          <w:sz w:val="24"/>
          <w:szCs w:val="24"/>
        </w:rPr>
        <w:t xml:space="preserve"> a odluka o izboru vrijedi samo za tu skupštinu. Do izbora pr</w:t>
      </w:r>
      <w:r>
        <w:rPr>
          <w:rFonts w:ascii="Consolas" w:hAnsi="Consolas"/>
          <w:i/>
          <w:sz w:val="24"/>
          <w:szCs w:val="24"/>
        </w:rPr>
        <w:t>e</w:t>
      </w:r>
      <w:r w:rsidRPr="00A35ABD">
        <w:rPr>
          <w:rFonts w:ascii="Consolas" w:hAnsi="Consolas"/>
          <w:i/>
          <w:sz w:val="24"/>
          <w:szCs w:val="24"/>
        </w:rPr>
        <w:t xml:space="preserve">dsjedavajućeg </w:t>
      </w:r>
      <w:proofErr w:type="gramStart"/>
      <w:r w:rsidRPr="00A35ABD">
        <w:rPr>
          <w:rFonts w:ascii="Consolas" w:hAnsi="Consolas"/>
          <w:i/>
          <w:sz w:val="24"/>
          <w:szCs w:val="24"/>
        </w:rPr>
        <w:t>radom</w:t>
      </w:r>
      <w:proofErr w:type="gramEnd"/>
      <w:r w:rsidRPr="00A35ABD">
        <w:rPr>
          <w:rFonts w:ascii="Consolas" w:hAnsi="Consolas"/>
          <w:i/>
          <w:sz w:val="24"/>
          <w:szCs w:val="24"/>
        </w:rPr>
        <w:t xml:space="preserve"> skupštine rukovodi predsjednik džematskog odbora koji ne može, kako je ranije bilo propisano, voditi skupštinu, osim do izbora predsjedavajućeg, jer nije član skupštine.</w:t>
      </w:r>
    </w:p>
    <w:p w:rsidR="00B22C28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left="120" w:right="551"/>
        <w:rPr>
          <w:rFonts w:ascii="Times New Roman" w:hAnsi="Times New Roman"/>
          <w:sz w:val="24"/>
          <w:szCs w:val="24"/>
        </w:rPr>
      </w:pP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IX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B51457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B51457">
        <w:rPr>
          <w:rFonts w:ascii="Times New Roman" w:hAnsi="Times New Roman"/>
          <w:sz w:val="24"/>
          <w:szCs w:val="24"/>
        </w:rPr>
        <w:t>U članu 39.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457">
        <w:rPr>
          <w:rFonts w:ascii="Times New Roman" w:hAnsi="Times New Roman"/>
          <w:sz w:val="24"/>
          <w:szCs w:val="24"/>
        </w:rPr>
        <w:t>stav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/>
          <w:sz w:val="24"/>
          <w:szCs w:val="24"/>
        </w:rPr>
        <w:t>mijenja</w:t>
      </w:r>
      <w:proofErr w:type="gramEnd"/>
      <w:r>
        <w:rPr>
          <w:rFonts w:ascii="Times New Roman" w:hAnsi="Times New Roman"/>
          <w:sz w:val="24"/>
          <w:szCs w:val="24"/>
        </w:rPr>
        <w:t xml:space="preserve"> se i glasi</w:t>
      </w:r>
      <w:r w:rsidRPr="00B51457">
        <w:rPr>
          <w:rFonts w:ascii="Times New Roman" w:hAnsi="Times New Roman"/>
          <w:sz w:val="24"/>
          <w:szCs w:val="24"/>
        </w:rPr>
        <w:t xml:space="preserve">: 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B51457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51457">
        <w:rPr>
          <w:rFonts w:ascii="Times New Roman" w:hAnsi="Times New Roman"/>
          <w:sz w:val="24"/>
          <w:szCs w:val="24"/>
        </w:rPr>
        <w:t>„U medžlisima koji imaju do 15 džemata, džemati koji imaju do dvije stotine domaćinstava u skupštinu</w:t>
      </w:r>
      <w:r>
        <w:rPr>
          <w:rFonts w:ascii="Times New Roman" w:hAnsi="Times New Roman"/>
          <w:sz w:val="24"/>
          <w:szCs w:val="24"/>
        </w:rPr>
        <w:t xml:space="preserve"> medžlisa biraju dva zastupnika</w:t>
      </w:r>
      <w:r w:rsidRPr="00B51457">
        <w:rPr>
          <w:rFonts w:ascii="Times New Roman" w:hAnsi="Times New Roman"/>
          <w:sz w:val="24"/>
          <w:szCs w:val="24"/>
        </w:rPr>
        <w:t xml:space="preserve"> a džemati koji imaju više od dvije stotine domaćinstava biraju tri zastupnika.“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Iza stava 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dodaju</w:t>
      </w:r>
      <w:proofErr w:type="gramEnd"/>
      <w:r>
        <w:rPr>
          <w:rFonts w:ascii="Times New Roman" w:hAnsi="Times New Roman"/>
          <w:sz w:val="24"/>
          <w:szCs w:val="24"/>
        </w:rPr>
        <w:t xml:space="preserve"> se novi stavovi 6.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glase: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3A5D33">
        <w:rPr>
          <w:rFonts w:ascii="Times New Roman" w:hAnsi="Times New Roman"/>
          <w:sz w:val="24"/>
          <w:szCs w:val="24"/>
        </w:rPr>
        <w:t>U medžlisima koji imaju preko 15 džemata, džemati koji imaju do dvije stotine domaćinstava u skupštinu me</w:t>
      </w:r>
      <w:r>
        <w:rPr>
          <w:rFonts w:ascii="Times New Roman" w:hAnsi="Times New Roman"/>
          <w:sz w:val="24"/>
          <w:szCs w:val="24"/>
        </w:rPr>
        <w:t>džlisa biraju jednog zastupnika</w:t>
      </w:r>
      <w:r w:rsidRPr="003A5D33">
        <w:rPr>
          <w:rFonts w:ascii="Times New Roman" w:hAnsi="Times New Roman"/>
          <w:sz w:val="24"/>
          <w:szCs w:val="24"/>
        </w:rPr>
        <w:t xml:space="preserve"> a džemati koji imaju više od dvije stotine domaćinstava dva zastupnika.</w:t>
      </w:r>
      <w:r>
        <w:rPr>
          <w:rFonts w:ascii="Times New Roman" w:hAnsi="Times New Roman"/>
          <w:sz w:val="24"/>
          <w:szCs w:val="24"/>
        </w:rPr>
        <w:t>”</w:t>
      </w:r>
      <w:proofErr w:type="gramEnd"/>
      <w:r w:rsidRPr="003A5D33">
        <w:rPr>
          <w:rFonts w:ascii="Times New Roman" w:hAnsi="Times New Roman"/>
          <w:sz w:val="24"/>
          <w:szCs w:val="24"/>
        </w:rPr>
        <w:t xml:space="preserve"> </w:t>
      </w:r>
    </w:p>
    <w:p w:rsidR="00B22C28" w:rsidRPr="003A5D33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A5D33">
        <w:rPr>
          <w:rFonts w:ascii="Times New Roman" w:hAnsi="Times New Roman"/>
          <w:sz w:val="24"/>
          <w:szCs w:val="24"/>
        </w:rPr>
        <w:t>Medžlisi koji imaju do 15 džemata u skupštinu medžlisa biraju najviše 45 zastupnika.</w:t>
      </w:r>
      <w:r>
        <w:rPr>
          <w:rFonts w:ascii="Times New Roman" w:hAnsi="Times New Roman"/>
          <w:sz w:val="24"/>
          <w:szCs w:val="24"/>
        </w:rPr>
        <w:t>”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Dosadašnji stav 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mijenja</w:t>
      </w:r>
      <w:proofErr w:type="gramEnd"/>
      <w:r>
        <w:rPr>
          <w:rFonts w:ascii="Times New Roman" w:hAnsi="Times New Roman"/>
          <w:sz w:val="24"/>
          <w:szCs w:val="24"/>
        </w:rPr>
        <w:t xml:space="preserve"> se i glasi:</w:t>
      </w:r>
    </w:p>
    <w:p w:rsidR="00B22C28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B514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A5D33">
        <w:rPr>
          <w:rFonts w:ascii="Times New Roman" w:hAnsi="Times New Roman"/>
          <w:sz w:val="24"/>
          <w:szCs w:val="24"/>
        </w:rPr>
        <w:t>Skupština medžlisa:</w:t>
      </w:r>
    </w:p>
    <w:p w:rsidR="00B22C28" w:rsidRPr="003A5D33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:rsidR="00B22C28" w:rsidRPr="003A5D33" w:rsidRDefault="00B22C28" w:rsidP="003A5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A5D33">
        <w:rPr>
          <w:rFonts w:ascii="Times New Roman" w:hAnsi="Times New Roman"/>
          <w:sz w:val="24"/>
          <w:szCs w:val="24"/>
        </w:rPr>
        <w:t>Bira članove izvršnog odbora medžlisa</w:t>
      </w:r>
    </w:p>
    <w:p w:rsidR="00B22C28" w:rsidRPr="003A5D33" w:rsidRDefault="00B22C28" w:rsidP="003A5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A5D33">
        <w:rPr>
          <w:rFonts w:ascii="Times New Roman" w:hAnsi="Times New Roman"/>
          <w:sz w:val="24"/>
          <w:szCs w:val="24"/>
        </w:rPr>
        <w:t>daje opće smjernice za rad izvršnog odbora medžlisa,</w:t>
      </w:r>
    </w:p>
    <w:p w:rsidR="00B22C28" w:rsidRPr="003A5D33" w:rsidRDefault="00B22C28" w:rsidP="003A5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A5D33">
        <w:rPr>
          <w:rFonts w:ascii="Times New Roman" w:hAnsi="Times New Roman"/>
          <w:sz w:val="24"/>
          <w:szCs w:val="24"/>
        </w:rPr>
        <w:t>usvaja godišnji izvještaj o radu izvršnog odbora medžlisa,</w:t>
      </w:r>
    </w:p>
    <w:p w:rsidR="00B22C28" w:rsidRPr="003A5D33" w:rsidRDefault="00B22C28" w:rsidP="003A5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A5D33">
        <w:rPr>
          <w:rFonts w:ascii="Times New Roman" w:hAnsi="Times New Roman"/>
          <w:sz w:val="24"/>
          <w:szCs w:val="24"/>
        </w:rPr>
        <w:t>daje saglasnost na budžet i završni račun medžlisa,</w:t>
      </w:r>
    </w:p>
    <w:p w:rsidR="00B22C28" w:rsidRPr="003A5D33" w:rsidRDefault="00B22C28" w:rsidP="003A5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3A5D33">
        <w:rPr>
          <w:rFonts w:ascii="Times New Roman" w:hAnsi="Times New Roman"/>
          <w:sz w:val="24"/>
          <w:szCs w:val="24"/>
        </w:rPr>
        <w:t>donosi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3A5D33">
        <w:rPr>
          <w:rFonts w:ascii="Times New Roman" w:hAnsi="Times New Roman"/>
          <w:sz w:val="24"/>
          <w:szCs w:val="24"/>
        </w:rPr>
        <w:t>oslovnik o svom radu.</w:t>
      </w:r>
    </w:p>
    <w:p w:rsidR="00B22C28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B51457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B51457">
        <w:rPr>
          <w:rFonts w:ascii="Times New Roman" w:hAnsi="Times New Roman"/>
          <w:sz w:val="24"/>
          <w:szCs w:val="24"/>
        </w:rPr>
        <w:t>Dosadašnji stav 6.</w:t>
      </w:r>
      <w:proofErr w:type="gramEnd"/>
      <w:r w:rsidRPr="00B514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457">
        <w:rPr>
          <w:rFonts w:ascii="Times New Roman" w:hAnsi="Times New Roman"/>
          <w:sz w:val="24"/>
          <w:szCs w:val="24"/>
        </w:rPr>
        <w:t>Postaje stav 8.</w:t>
      </w:r>
      <w:proofErr w:type="gramEnd"/>
    </w:p>
    <w:p w:rsidR="00B22C28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7D3C70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Poslije dosadašnjeg stava 6.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dodaje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novi stav koji glasi:</w:t>
      </w:r>
    </w:p>
    <w:p w:rsidR="00B22C28" w:rsidRPr="007D3C70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“Izvršni odbor medžlisa donosi odluku o sazivanju skupštine. Do izbora predsjedavajućeg te skupštine radom skupštine rukovodi predsjednik Izvršnog odbora</w:t>
      </w:r>
      <w:r>
        <w:rPr>
          <w:rFonts w:ascii="Times New Roman" w:hAnsi="Times New Roman"/>
          <w:sz w:val="24"/>
          <w:szCs w:val="24"/>
          <w:lang w:val="fr-FR"/>
        </w:rPr>
        <w:t xml:space="preserve"> medžl</w:t>
      </w:r>
      <w:r w:rsidRPr="007D3C70">
        <w:rPr>
          <w:rFonts w:ascii="Times New Roman" w:hAnsi="Times New Roman"/>
          <w:sz w:val="24"/>
          <w:szCs w:val="24"/>
          <w:lang w:val="fr-FR"/>
        </w:rPr>
        <w:t>isa.”</w:t>
      </w:r>
    </w:p>
    <w:p w:rsidR="00B22C28" w:rsidRPr="007D3C70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F47FF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Amandmanom se smanjuje ukupan broj članova skupština medžlisa, što će posebno pogodovati većim medžlisima,</w:t>
      </w:r>
      <w:r>
        <w:rPr>
          <w:rFonts w:ascii="Consolas" w:hAnsi="Consolas"/>
          <w:i/>
          <w:sz w:val="24"/>
          <w:szCs w:val="24"/>
          <w:lang w:val="fr-FR"/>
        </w:rPr>
        <w:t xml:space="preserve"> te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ograničava ukupan broj članova skupština na 45 u medžlisima do 15 džemata. Ovom izmjenom se želi pospješiti rad skupština i njihov rad učiniti efikasnijim.</w:t>
      </w:r>
    </w:p>
    <w:p w:rsidR="00B22C28" w:rsidRPr="007D3C70" w:rsidRDefault="00B22C28" w:rsidP="00F47FF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Pored toga, kao i kod džematske skupštine, ukida se nadležnost skupštine da bira i predsjednika izvršnog odbora jer to čini sam izvršni odbor.</w:t>
      </w:r>
    </w:p>
    <w:p w:rsidR="00B22C28" w:rsidRPr="007D3C70" w:rsidRDefault="00B22C28" w:rsidP="00F47FF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Naglašava se obaveza da odluku o sazivanju skupšti</w:t>
      </w:r>
      <w:r>
        <w:rPr>
          <w:rFonts w:ascii="Consolas" w:hAnsi="Consolas"/>
          <w:i/>
          <w:sz w:val="24"/>
          <w:szCs w:val="24"/>
          <w:lang w:val="fr-FR"/>
        </w:rPr>
        <w:t>ne treba donijeti izvršni odbor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te da skupštinom samo privremeno predsjedava predsjednik izvršnog odbora do izbora predsjedavajućeg skupštine. </w:t>
      </w:r>
      <w:r>
        <w:rPr>
          <w:rFonts w:ascii="Consolas" w:hAnsi="Consolas"/>
          <w:i/>
          <w:sz w:val="24"/>
          <w:szCs w:val="24"/>
          <w:lang w:val="fr-FR"/>
        </w:rPr>
        <w:t>Ovo je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toga što predsjedavajući skupštine treba biti neko od članova skupštine koji se bira na sjednici samo za tu sjednicu jer članovi izvršnog odbora ne mogu biti članovi i skupštine pa time istom ni predsjedavati. </w:t>
      </w:r>
      <w:r>
        <w:rPr>
          <w:rFonts w:ascii="Consolas" w:hAnsi="Consolas"/>
          <w:i/>
          <w:sz w:val="24"/>
          <w:szCs w:val="24"/>
          <w:lang w:val="fr-FR"/>
        </w:rPr>
        <w:t>Ovakva rješenja su u skaldu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promjenama </w:t>
      </w:r>
      <w:r>
        <w:rPr>
          <w:rFonts w:ascii="Consolas" w:hAnsi="Consolas"/>
          <w:i/>
          <w:sz w:val="24"/>
          <w:szCs w:val="24"/>
          <w:lang w:val="fr-FR"/>
        </w:rPr>
        <w:t>normiranim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Amandmanom br. XXXI.</w:t>
      </w:r>
    </w:p>
    <w:p w:rsidR="00B22C28" w:rsidRPr="007D3C70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DF6655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</w:t>
      </w:r>
    </w:p>
    <w:p w:rsidR="00B22C28" w:rsidRPr="007D3C70" w:rsidRDefault="00B22C28" w:rsidP="00117EE9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117EE9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40.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u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stavu 4. poslije riječi “Izvršni odbor medžlisa” dodaje se nova tačka koja glasi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:</w:t>
      </w: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7D3C70">
        <w:rPr>
          <w:rFonts w:ascii="Times New Roman" w:hAnsi="Times New Roman"/>
          <w:sz w:val="24"/>
          <w:szCs w:val="24"/>
          <w:lang w:val="fr-FR"/>
        </w:rPr>
        <w:t>„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bira predsjednika izvršnog odbora medžlisa na prvoj konstituirajućoj sjednici, koju saziva najstariji član.“ </w:t>
      </w: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 članu 40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, stav 5.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brišu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riječi: „predsjedava skupštinom medžlisa“.</w:t>
      </w: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144577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Kao i kod obrazloženja prethodnog Amandmana, predsjednika izvršnog odbora bira sam izvršni odbor iz reda svojih članova, a s obzirom da ne može biti član skupštine, ne može istom ni predsjedavati.</w:t>
      </w: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XI</w:t>
      </w: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480" w:lineRule="auto"/>
        <w:ind w:right="9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U članu 41.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stav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1</w:t>
      </w:r>
      <w:r w:rsidRPr="007D3C70">
        <w:rPr>
          <w:rFonts w:ascii="Times New Roman" w:hAnsi="Times New Roman"/>
          <w:sz w:val="24"/>
          <w:szCs w:val="24"/>
          <w:lang w:val="fr-FR"/>
        </w:rPr>
        <w:t>, broj “30” zamjenjuje se brojem “90”.</w:t>
      </w:r>
    </w:p>
    <w:p w:rsidR="00B22C28" w:rsidRPr="007D3C70" w:rsidRDefault="00B22C28" w:rsidP="00C7717C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Ocijenjeno je da je suviše kratko vrijeme za provođenje novih izbora nakon uvođenja povjereništva pa je ostavljen duži rok.</w:t>
      </w:r>
    </w:p>
    <w:p w:rsidR="00B22C28" w:rsidRPr="007D3C70" w:rsidRDefault="00B22C28" w:rsidP="00C7717C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Consolas" w:hAnsi="Consolas"/>
          <w:i/>
          <w:sz w:val="24"/>
          <w:szCs w:val="24"/>
          <w:lang w:val="fr-FR"/>
        </w:rPr>
      </w:pP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XII</w:t>
      </w:r>
    </w:p>
    <w:p w:rsidR="00B22C28" w:rsidRPr="007D3C70" w:rsidRDefault="00B22C28" w:rsidP="00D51482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42.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iza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stava 3.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dodaje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novi stav koji glasi: „Postavljenje glavnog imama potvrđuje se svake četiri godine“.</w:t>
      </w: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144577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Budući da se postavljenje muftija potvrđuje svake četiri godine, ocijenjeno je svrsishodnim da se isti princip prim</w:t>
      </w:r>
      <w:r>
        <w:rPr>
          <w:rFonts w:ascii="Consolas" w:hAnsi="Consolas"/>
          <w:i/>
          <w:sz w:val="24"/>
          <w:szCs w:val="24"/>
          <w:lang w:val="fr-FR"/>
        </w:rPr>
        <w:t>i</w:t>
      </w:r>
      <w:r w:rsidRPr="007D3C70">
        <w:rPr>
          <w:rFonts w:ascii="Consolas" w:hAnsi="Consolas"/>
          <w:i/>
          <w:sz w:val="24"/>
          <w:szCs w:val="24"/>
          <w:lang w:val="fr-FR"/>
        </w:rPr>
        <w:t>jeni i na glavne imame.</w:t>
      </w:r>
    </w:p>
    <w:p w:rsidR="00B22C28" w:rsidRPr="007D3C70" w:rsidRDefault="00B22C28" w:rsidP="00144577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XIII</w:t>
      </w: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 članu 45, stav 3, tačka 2</w:t>
      </w:r>
      <w:r w:rsidRPr="007D3C70">
        <w:rPr>
          <w:rFonts w:ascii="Times New Roman" w:hAnsi="Times New Roman"/>
          <w:sz w:val="24"/>
          <w:szCs w:val="24"/>
          <w:lang w:val="fr-FR"/>
        </w:rPr>
        <w:t>, iza riječi “muderrisa” briše se interpunkcijski znak “zarez” i dodaju riječi: “te prati rad vjeroučitelja i efekte vjeronauke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.“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9451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>
        <w:rPr>
          <w:rFonts w:ascii="Consolas" w:hAnsi="Consolas"/>
          <w:i/>
          <w:sz w:val="24"/>
          <w:szCs w:val="24"/>
          <w:lang w:val="fr-FR"/>
        </w:rPr>
        <w:t xml:space="preserve"> S obzirom na opć</w:t>
      </w:r>
      <w:r w:rsidRPr="007D3C70">
        <w:rPr>
          <w:rFonts w:ascii="Consolas" w:hAnsi="Consolas"/>
          <w:i/>
          <w:sz w:val="24"/>
          <w:szCs w:val="24"/>
          <w:lang w:val="fr-FR"/>
        </w:rPr>
        <w:t>e nadležnosti muftija, prdviđeno je da prati i rad vjeroučitelja i efekte vjeronauke, što ne podrazum</w:t>
      </w:r>
      <w:r>
        <w:rPr>
          <w:rFonts w:ascii="Consolas" w:hAnsi="Consolas"/>
          <w:i/>
          <w:sz w:val="24"/>
          <w:szCs w:val="24"/>
          <w:lang w:val="fr-FR"/>
        </w:rPr>
        <w:t>i</w:t>
      </w:r>
      <w:r w:rsidRPr="007D3C70">
        <w:rPr>
          <w:rFonts w:ascii="Consolas" w:hAnsi="Consolas"/>
          <w:i/>
          <w:sz w:val="24"/>
          <w:szCs w:val="24"/>
          <w:lang w:val="fr-FR"/>
        </w:rPr>
        <w:t>jeva stručni prosvjetno-pedagoški nadzor, nego djelovanje i efekti spram vjerskog života općenito</w:t>
      </w:r>
      <w:r>
        <w:rPr>
          <w:rFonts w:ascii="Consolas" w:hAnsi="Consolas"/>
          <w:i/>
          <w:sz w:val="24"/>
          <w:szCs w:val="24"/>
          <w:lang w:val="fr-FR"/>
        </w:rPr>
        <w:t xml:space="preserve"> te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spram nivoa ostvarivanja prava na vjeronauku.</w:t>
      </w: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XIV</w:t>
      </w:r>
    </w:p>
    <w:p w:rsidR="00B22C28" w:rsidRPr="007D3C70" w:rsidRDefault="00B22C28" w:rsidP="00DB6D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 članu 46</w:t>
      </w:r>
      <w:r w:rsidRPr="007D3C70">
        <w:rPr>
          <w:rFonts w:ascii="Times New Roman" w:hAnsi="Times New Roman"/>
          <w:sz w:val="24"/>
          <w:szCs w:val="24"/>
          <w:lang w:val="fr-FR"/>
        </w:rPr>
        <w:t>, dodaje se novi stav koji glasi: “Gornja starosna granica za vršenje funkcije muftije ne može biti duža od gornje starosne granice predviđene za reisu-l-ulemu”.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945191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Consolas" w:hAnsi="Consolas"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Obrazloženje: </w:t>
      </w:r>
      <w:r w:rsidRPr="007D3C70">
        <w:rPr>
          <w:rFonts w:ascii="Consolas" w:hAnsi="Consolas"/>
          <w:sz w:val="24"/>
          <w:szCs w:val="24"/>
          <w:lang w:val="fr-FR"/>
        </w:rPr>
        <w:t>Ovim se ustanovljava gornja starosna granica za muftije koja ranije nije bila ustanovljena.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sz w:val="24"/>
          <w:szCs w:val="24"/>
          <w:lang w:val="fr-FR"/>
        </w:rPr>
        <w:t xml:space="preserve"> 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XV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U č</w:t>
      </w:r>
      <w:r>
        <w:rPr>
          <w:rFonts w:ascii="Times New Roman" w:hAnsi="Times New Roman"/>
          <w:sz w:val="24"/>
          <w:szCs w:val="24"/>
          <w:lang w:val="fr-FR"/>
        </w:rPr>
        <w:t>lanu 47, stav 2</w:t>
      </w:r>
      <w:r w:rsidRPr="007D3C70">
        <w:rPr>
          <w:rFonts w:ascii="Times New Roman" w:hAnsi="Times New Roman"/>
          <w:sz w:val="24"/>
          <w:szCs w:val="24"/>
          <w:lang w:val="fr-FR"/>
        </w:rPr>
        <w:t>, iza riječi “glavni imami” briše se veznik “i” a dodaje zarez, a iza riječi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“direktor medrese” dodaju se riječi: „ i predsjednik savjeta vjeroučitelja”.</w:t>
      </w:r>
    </w:p>
    <w:p w:rsidR="00B22C28" w:rsidRPr="007D3C70" w:rsidRDefault="00B22C28" w:rsidP="00E0594F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945191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i/>
          <w:sz w:val="24"/>
          <w:szCs w:val="24"/>
          <w:lang w:val="fr-FR"/>
        </w:rPr>
        <w:t xml:space="preserve">Obrazloženje: </w:t>
      </w:r>
      <w:r w:rsidRPr="007D3C70">
        <w:rPr>
          <w:rFonts w:ascii="Consolas" w:hAnsi="Consolas"/>
          <w:i/>
          <w:sz w:val="24"/>
          <w:szCs w:val="24"/>
          <w:lang w:val="fr-FR"/>
        </w:rPr>
        <w:t>Ovim se naglašava uloga vjeroučitelja i njihovo učešće u vjerskom životu.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XVI</w:t>
      </w: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8023A">
      <w:pPr>
        <w:widowControl w:val="0"/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 članu 49, stav 3</w:t>
      </w:r>
      <w:r w:rsidRPr="007D3C70">
        <w:rPr>
          <w:rFonts w:ascii="Times New Roman" w:hAnsi="Times New Roman"/>
          <w:sz w:val="24"/>
          <w:szCs w:val="24"/>
          <w:lang w:val="fr-FR"/>
        </w:rPr>
        <w:t>, bro</w:t>
      </w:r>
      <w:r>
        <w:rPr>
          <w:rFonts w:ascii="Times New Roman" w:hAnsi="Times New Roman"/>
          <w:sz w:val="24"/>
          <w:szCs w:val="24"/>
          <w:lang w:val="fr-FR"/>
        </w:rPr>
        <w:t>j “14.” mijenja se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brojem “16”.</w:t>
      </w:r>
    </w:p>
    <w:p w:rsidR="00B22C28" w:rsidRPr="007D3C70" w:rsidRDefault="00B22C28" w:rsidP="00F37B20">
      <w:pPr>
        <w:widowControl w:val="0"/>
        <w:autoSpaceDE w:val="0"/>
        <w:autoSpaceDN w:val="0"/>
        <w:adjustRightInd w:val="0"/>
        <w:spacing w:after="0" w:line="276" w:lineRule="exact"/>
        <w:ind w:left="360" w:right="435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2932AF">
      <w:pPr>
        <w:widowControl w:val="0"/>
        <w:autoSpaceDE w:val="0"/>
        <w:autoSpaceDN w:val="0"/>
        <w:adjustRightInd w:val="0"/>
        <w:spacing w:after="0" w:line="276" w:lineRule="exact"/>
        <w:ind w:right="435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Stav 4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</w:t>
      </w: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„Članovi Rijaseta po položaju su: generalni sekretar Rijaseta  i </w:t>
      </w:r>
      <w:r>
        <w:rPr>
          <w:rFonts w:ascii="Times New Roman" w:hAnsi="Times New Roman"/>
          <w:sz w:val="24"/>
          <w:szCs w:val="24"/>
          <w:lang w:val="fr-FR"/>
        </w:rPr>
        <w:t>muftije: sarajevski, tuzlanski,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mostarski, travnički, zenički, banjalučki, bihaćki, goraždanski i vojni.</w:t>
      </w:r>
      <w:r>
        <w:rPr>
          <w:rFonts w:ascii="Times New Roman" w:hAnsi="Times New Roman"/>
          <w:sz w:val="24"/>
          <w:szCs w:val="24"/>
          <w:lang w:val="fr-FR"/>
        </w:rPr>
        <w:t>”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22C28" w:rsidRPr="007D3C70" w:rsidRDefault="00B22C28" w:rsidP="002932AF">
      <w:pPr>
        <w:pStyle w:val="ListParagraph"/>
        <w:widowControl w:val="0"/>
        <w:autoSpaceDE w:val="0"/>
        <w:autoSpaceDN w:val="0"/>
        <w:adjustRightInd w:val="0"/>
        <w:spacing w:after="0" w:line="276" w:lineRule="exact"/>
        <w:ind w:right="435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2932AF">
      <w:pPr>
        <w:widowControl w:val="0"/>
        <w:autoSpaceDE w:val="0"/>
        <w:autoSpaceDN w:val="0"/>
        <w:adjustRightInd w:val="0"/>
        <w:spacing w:after="0" w:line="276" w:lineRule="exact"/>
        <w:ind w:right="435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Stav 5.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 “Ostale članove Rijaset</w:t>
      </w:r>
      <w:r>
        <w:rPr>
          <w:rFonts w:ascii="Times New Roman" w:hAnsi="Times New Roman"/>
          <w:sz w:val="24"/>
          <w:szCs w:val="24"/>
          <w:lang w:val="fr-FR"/>
        </w:rPr>
        <w:t>a bira Sabor Islamske zajednice</w:t>
      </w: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7D3C70">
        <w:rPr>
          <w:rFonts w:ascii="Times New Roman" w:hAnsi="Times New Roman"/>
          <w:sz w:val="24"/>
          <w:szCs w:val="24"/>
          <w:lang w:val="fr-FR"/>
        </w:rPr>
        <w:t>jednog člana iz reda dekana i jednog člana iz reda direktora islamskih obrazovnih ustanova te četiri člana iz reda istaknutih pripadnika Islamske zajednice koji nisu zaposleni u Islamskoj zajednice.</w:t>
      </w:r>
      <w:r>
        <w:rPr>
          <w:rFonts w:ascii="Times New Roman" w:hAnsi="Times New Roman"/>
          <w:sz w:val="24"/>
          <w:szCs w:val="24"/>
          <w:lang w:val="fr-FR"/>
        </w:rPr>
        <w:t>”</w:t>
      </w: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B22C28" w:rsidRPr="007D3C70" w:rsidRDefault="00B22C28" w:rsidP="002932A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D44FA1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Amandmanom je djelomično promijenjena struktura Rijaseta. Članovi Rijaseta više nisu predsjednici mešihata zbog toga što se pretežna djelatnost Rijaseta kao administrativnog organa odnosi na Bosnu i Hercegovinu. Uvažen je zahtjev da sve muftije iz Bosne i Hercegovine budu članovi Rijaseta, ali i da se za dva člana poveća učešće istaknutih pripadnika Islamske zajednice koji nisu </w:t>
      </w:r>
      <w:r>
        <w:rPr>
          <w:rFonts w:ascii="Consolas" w:hAnsi="Consolas"/>
          <w:i/>
          <w:sz w:val="24"/>
          <w:szCs w:val="24"/>
          <w:lang w:val="fr-FR"/>
        </w:rPr>
        <w:t xml:space="preserve">zaposlenici </w:t>
      </w:r>
      <w:r w:rsidRPr="007D3C70">
        <w:rPr>
          <w:rFonts w:ascii="Consolas" w:hAnsi="Consolas"/>
          <w:i/>
          <w:sz w:val="24"/>
          <w:szCs w:val="24"/>
          <w:lang w:val="fr-FR"/>
        </w:rPr>
        <w:t>Islamske zajednice. Također, nije predviđeno da članovi Rijasta budu zamjenik reisu-l-uleme zbog ukidanja ove funkcij</w:t>
      </w:r>
      <w:r>
        <w:rPr>
          <w:rFonts w:ascii="Consolas" w:hAnsi="Consolas"/>
          <w:i/>
          <w:sz w:val="24"/>
          <w:szCs w:val="24"/>
          <w:lang w:val="fr-FR"/>
        </w:rPr>
        <w:t xml:space="preserve">e i direktor Vakufske </w:t>
      </w:r>
      <w:r>
        <w:rPr>
          <w:rFonts w:ascii="Consolas" w:hAnsi="Consolas"/>
          <w:i/>
          <w:sz w:val="24"/>
          <w:szCs w:val="24"/>
          <w:lang w:val="fr-FR"/>
        </w:rPr>
        <w:lastRenderedPageBreak/>
        <w:t>direkcije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zbog toga što je riječ o specijaliziranoj ustanovi Islamske zajednice čijeg di</w:t>
      </w:r>
      <w:r>
        <w:rPr>
          <w:rFonts w:ascii="Consolas" w:hAnsi="Consolas"/>
          <w:i/>
          <w:sz w:val="24"/>
          <w:szCs w:val="24"/>
          <w:lang w:val="fr-FR"/>
        </w:rPr>
        <w:t>rektora bira Rijaset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kome on odgovara za svoj rad.</w:t>
      </w:r>
    </w:p>
    <w:p w:rsidR="00B22C28" w:rsidRPr="007D3C70" w:rsidRDefault="00B22C28" w:rsidP="002932AF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XVII</w:t>
      </w:r>
    </w:p>
    <w:p w:rsidR="00B22C28" w:rsidRPr="007D3C70" w:rsidRDefault="00B22C28" w:rsidP="00F37B20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 članu 52, stav 1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, tačka 3.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briše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se.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Ovo je nadležnost reisu-l-uleme.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22C28" w:rsidRPr="00AC4C0C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C0C">
        <w:rPr>
          <w:rFonts w:ascii="Times New Roman" w:hAnsi="Times New Roman"/>
          <w:sz w:val="24"/>
          <w:szCs w:val="24"/>
        </w:rPr>
        <w:t>Iza tačke 2.</w:t>
      </w:r>
      <w:proofErr w:type="gramEnd"/>
      <w:r w:rsidRPr="00AC4C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C0C">
        <w:rPr>
          <w:rFonts w:ascii="Times New Roman" w:hAnsi="Times New Roman"/>
          <w:sz w:val="24"/>
          <w:szCs w:val="24"/>
        </w:rPr>
        <w:t>dodaju</w:t>
      </w:r>
      <w:proofErr w:type="gramEnd"/>
      <w:r w:rsidRPr="00AC4C0C">
        <w:rPr>
          <w:rFonts w:ascii="Times New Roman" w:hAnsi="Times New Roman"/>
          <w:sz w:val="24"/>
          <w:szCs w:val="24"/>
        </w:rPr>
        <w:t xml:space="preserve"> se nove tačke koje glase:</w:t>
      </w:r>
    </w:p>
    <w:p w:rsidR="00B22C28" w:rsidRPr="00AC4C0C" w:rsidRDefault="00B22C28" w:rsidP="00AC4C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C4C0C">
        <w:rPr>
          <w:rFonts w:ascii="Times New Roman" w:hAnsi="Times New Roman"/>
          <w:sz w:val="24"/>
          <w:szCs w:val="24"/>
        </w:rPr>
        <w:t>izdaje certifikate vjeroučiteljima,</w:t>
      </w:r>
    </w:p>
    <w:p w:rsidR="00B22C28" w:rsidRPr="00AC4C0C" w:rsidRDefault="00B22C28" w:rsidP="00AC4C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budžete,</w:t>
      </w:r>
      <w:r w:rsidRPr="00AC4C0C">
        <w:rPr>
          <w:rFonts w:ascii="Times New Roman" w:hAnsi="Times New Roman"/>
          <w:sz w:val="24"/>
          <w:szCs w:val="24"/>
        </w:rPr>
        <w:t xml:space="preserve"> završne račune i izvještaje o radu nižih organa i ustanova Islamske zajednice,</w:t>
      </w:r>
    </w:p>
    <w:p w:rsidR="00B22C28" w:rsidRDefault="00B22C28" w:rsidP="00FA2103">
      <w:pPr>
        <w:rPr>
          <w:rFonts w:ascii="Times New Roman" w:hAnsi="Times New Roman"/>
          <w:b/>
          <w:sz w:val="24"/>
          <w:szCs w:val="24"/>
        </w:rPr>
      </w:pPr>
    </w:p>
    <w:p w:rsidR="00B22C28" w:rsidRPr="00AC4C0C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Tačka</w:t>
      </w:r>
      <w:r w:rsidRPr="00677129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6771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129">
        <w:rPr>
          <w:rFonts w:ascii="Times New Roman" w:hAnsi="Times New Roman"/>
          <w:sz w:val="24"/>
          <w:szCs w:val="24"/>
        </w:rPr>
        <w:t>mijenja</w:t>
      </w:r>
      <w:proofErr w:type="gramEnd"/>
      <w:r w:rsidRPr="00677129">
        <w:rPr>
          <w:rFonts w:ascii="Times New Roman" w:hAnsi="Times New Roman"/>
          <w:sz w:val="24"/>
          <w:szCs w:val="24"/>
        </w:rPr>
        <w:t xml:space="preserve"> se i glasi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 w:rsidRPr="00AC4C0C">
        <w:rPr>
          <w:rFonts w:ascii="Times New Roman" w:hAnsi="Times New Roman"/>
          <w:sz w:val="24"/>
          <w:szCs w:val="24"/>
        </w:rPr>
        <w:t xml:space="preserve"> donosi nastavne planove i programe islamskih obrazovnih ustanova te programe, udžbenike i druga nastavna sredstva za mektebsku nastavu i vjeronauku,“</w:t>
      </w:r>
    </w:p>
    <w:p w:rsidR="00B22C28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tački 8.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riječ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“nadzire” zamjenjuje se riječju “organizira”.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U tački 13. riječi</w:t>
      </w:r>
      <w:r w:rsidRPr="007D3C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„pedagoških akademija“ zamijenjuju se riječima „islamskih pedagoških fakulteta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,“</w:t>
      </w:r>
      <w:proofErr w:type="gramEnd"/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FA2103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b/>
          <w:i/>
          <w:sz w:val="24"/>
          <w:szCs w:val="24"/>
          <w:lang w:val="fr-FR"/>
        </w:rPr>
        <w:t>Obrzloženje: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am</w:t>
      </w:r>
      <w:r>
        <w:rPr>
          <w:rFonts w:ascii="Consolas" w:hAnsi="Consolas"/>
          <w:i/>
          <w:sz w:val="24"/>
          <w:szCs w:val="24"/>
          <w:lang w:val="fr-FR"/>
        </w:rPr>
        <w:t>a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ndmanima se vrši jezičko i logičko preciziranje nadležnosti Rijaseta koje </w:t>
      </w:r>
      <w:r>
        <w:rPr>
          <w:rFonts w:ascii="Consolas" w:hAnsi="Consolas"/>
          <w:i/>
          <w:sz w:val="24"/>
          <w:szCs w:val="24"/>
          <w:lang w:val="fr-FR"/>
        </w:rPr>
        <w:t>on inače ima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te </w:t>
      </w:r>
      <w:r>
        <w:rPr>
          <w:rFonts w:ascii="Consolas" w:hAnsi="Consolas"/>
          <w:i/>
          <w:sz w:val="24"/>
          <w:szCs w:val="24"/>
          <w:lang w:val="fr-FR"/>
        </w:rPr>
        <w:t>vrši usklađivanje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praksom.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XVIII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62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55.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stav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4.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 „Reisu-l-ulemu u njegovoj odsutnosti zamjenjuje muftija kojeg ovlasti reisu-l-ulema“.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945191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Obrazloženje: Budući da se ustavno ukida institucija zamjenika reisu-l-uleme na ovaj način se rješava nač</w:t>
      </w:r>
      <w:r>
        <w:rPr>
          <w:rFonts w:ascii="Consolas" w:hAnsi="Consolas"/>
          <w:i/>
          <w:sz w:val="24"/>
          <w:szCs w:val="24"/>
          <w:lang w:val="fr-FR"/>
        </w:rPr>
        <w:t>in zamjenjivanja reisu-l-ule</w:t>
      </w:r>
      <w:r w:rsidRPr="007D3C70">
        <w:rPr>
          <w:rFonts w:ascii="Consolas" w:hAnsi="Consolas"/>
          <w:i/>
          <w:sz w:val="24"/>
          <w:szCs w:val="24"/>
          <w:lang w:val="fr-FR"/>
        </w:rPr>
        <w:t>m</w:t>
      </w:r>
      <w:r>
        <w:rPr>
          <w:rFonts w:ascii="Consolas" w:hAnsi="Consolas"/>
          <w:i/>
          <w:sz w:val="24"/>
          <w:szCs w:val="24"/>
          <w:lang w:val="fr-FR"/>
        </w:rPr>
        <w:t>e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u njegovoj odsutnosti.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XIX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Član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56.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 </w:t>
      </w:r>
    </w:p>
    <w:p w:rsidR="00B22C28" w:rsidRPr="007D3C70" w:rsidRDefault="00B22C28" w:rsidP="00AC4C0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596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“Za reisu-l-ulemu može </w:t>
      </w:r>
      <w:r>
        <w:rPr>
          <w:rFonts w:ascii="Times New Roman" w:hAnsi="Times New Roman"/>
          <w:sz w:val="24"/>
          <w:szCs w:val="24"/>
          <w:lang w:val="fr-FR"/>
        </w:rPr>
        <w:t xml:space="preserve">biti kandidiran istaknuti alim </w:t>
      </w:r>
      <w:r w:rsidRPr="007D3C70">
        <w:rPr>
          <w:rFonts w:ascii="Times New Roman" w:hAnsi="Times New Roman"/>
          <w:sz w:val="24"/>
          <w:szCs w:val="24"/>
          <w:lang w:val="fr-FR"/>
        </w:rPr>
        <w:t>koji je obavljao dužnosti u Islamskoj zajednici najmanje deset godina i koji je svojim poznavanjem islamskog učenja i svojim ponašanjem stekao opći ugled i povjerenje pripadnika Islamske zajednice.</w:t>
      </w: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596" w:firstLine="7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Kandidat za reisu-l-ulemu mora biti državljanin Bosne i Hercegovine koji ne može biti mlađi od 40 niti stariji od 60 godina.</w:t>
      </w: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17" w:lineRule="exact"/>
        <w:ind w:right="-20" w:firstLine="7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position w:val="1"/>
          <w:sz w:val="24"/>
          <w:szCs w:val="24"/>
          <w:lang w:val="fr-FR"/>
        </w:rPr>
        <w:t>Sabor Islamske zajednice utvrđuje kandidaturu i predlaže najmanje dva kandidata za reisu-l-ulemu. “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F04124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Consolas" w:hAnsi="Consolas"/>
          <w:i/>
          <w:sz w:val="24"/>
          <w:szCs w:val="24"/>
          <w:lang w:val="fr-FR"/>
        </w:rPr>
      </w:pPr>
      <w:r>
        <w:rPr>
          <w:rFonts w:ascii="Consolas" w:hAnsi="Consolas"/>
          <w:i/>
          <w:sz w:val="24"/>
          <w:szCs w:val="24"/>
          <w:lang w:val="fr-FR"/>
        </w:rPr>
        <w:t>Obrazloženje: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Ovim amandmanom ukinuta je institucija zamjenika reisu-</w:t>
      </w:r>
      <w:r w:rsidRPr="007D3C70">
        <w:rPr>
          <w:rFonts w:ascii="Consolas" w:hAnsi="Consolas"/>
          <w:i/>
          <w:sz w:val="24"/>
          <w:szCs w:val="24"/>
          <w:lang w:val="fr-FR"/>
        </w:rPr>
        <w:lastRenderedPageBreak/>
        <w:t>l-uleme, čime se izbjegla mogućnost, koju je ustav do sada ostavljao da Islamska zajednica ima na sv</w:t>
      </w:r>
      <w:r>
        <w:rPr>
          <w:rFonts w:ascii="Consolas" w:hAnsi="Consolas"/>
          <w:i/>
          <w:sz w:val="24"/>
          <w:szCs w:val="24"/>
          <w:lang w:val="fr-FR"/>
        </w:rPr>
        <w:t>ome čelu dvojicu rukovodilaca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is</w:t>
      </w:r>
      <w:r>
        <w:rPr>
          <w:rFonts w:ascii="Consolas" w:hAnsi="Consolas"/>
          <w:i/>
          <w:sz w:val="24"/>
          <w:szCs w:val="24"/>
          <w:lang w:val="fr-FR"/>
        </w:rPr>
        <w:t>tim uvjetima za kandidaturu i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istim izbornim kapacitetom pa se čak u praksi moglo dogoditi i to da zamjenik reisu-l-uleme, od istog izbornog tijela, dobije više glasova na izborima i od samog reisu-l-uleme.</w:t>
      </w:r>
      <w:r>
        <w:rPr>
          <w:rFonts w:ascii="Consolas" w:hAnsi="Consolas"/>
          <w:i/>
          <w:sz w:val="24"/>
          <w:szCs w:val="24"/>
          <w:lang w:val="fr-FR"/>
        </w:rPr>
        <w:t xml:space="preserve"> 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Pored toga, utvrđena je i gornja granica starosti za reisu-l-ulemu na način da kandidat za reisu-l-ulemu ne može biti stariji od 60 godina. </w:t>
      </w: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XX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2E1364">
      <w:pPr>
        <w:widowControl w:val="0"/>
        <w:autoSpaceDE w:val="0"/>
        <w:autoSpaceDN w:val="0"/>
        <w:adjustRightInd w:val="0"/>
        <w:spacing w:after="0" w:line="276" w:lineRule="exact"/>
        <w:ind w:right="242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U članu 57.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brišu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riječi „i zamjenika reisu-l-uleme“.</w:t>
      </w:r>
    </w:p>
    <w:p w:rsidR="00B22C28" w:rsidRPr="007D3C70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F04124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Consolas" w:hAnsi="Consolas"/>
          <w:i/>
          <w:sz w:val="24"/>
          <w:szCs w:val="24"/>
        </w:rPr>
      </w:pPr>
      <w:proofErr w:type="gramStart"/>
      <w:r>
        <w:rPr>
          <w:rFonts w:ascii="Consolas" w:hAnsi="Consolas"/>
          <w:i/>
          <w:sz w:val="24"/>
          <w:szCs w:val="24"/>
        </w:rPr>
        <w:t>Obrazloženje dato</w:t>
      </w:r>
      <w:r w:rsidRPr="00F04124">
        <w:rPr>
          <w:rFonts w:ascii="Consolas" w:hAnsi="Consolas"/>
          <w:i/>
          <w:sz w:val="24"/>
          <w:szCs w:val="24"/>
        </w:rPr>
        <w:t xml:space="preserve"> u prethodnim amandmanima.</w:t>
      </w:r>
      <w:proofErr w:type="gramEnd"/>
    </w:p>
    <w:p w:rsidR="00B22C28" w:rsidRDefault="00B22C28" w:rsidP="00E723AA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XXI</w:t>
      </w: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 58, stav 1, riječi “i zamjenika reisu-l-uleme” brišu se.</w:t>
      </w:r>
      <w:proofErr w:type="gramEnd"/>
      <w:r w:rsidRPr="002E1364">
        <w:rPr>
          <w:rFonts w:ascii="Times New Roman" w:hAnsi="Times New Roman"/>
          <w:sz w:val="24"/>
          <w:szCs w:val="24"/>
        </w:rPr>
        <w:t xml:space="preserve"> </w:t>
      </w: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58, stav 2, riječi “i zamjenik reisu-l-uleme” brišu se.</w:t>
      </w:r>
      <w:proofErr w:type="gramEnd"/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58, stav 3, riječi “i zamjenika reisu-l-uleme” brišu se.</w:t>
      </w:r>
      <w:proofErr w:type="gramEnd"/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članu 58, stav 4, iza riječi </w:t>
      </w:r>
      <w:proofErr w:type="gramStart"/>
      <w:r>
        <w:rPr>
          <w:rFonts w:ascii="Times New Roman" w:hAnsi="Times New Roman"/>
          <w:sz w:val="24"/>
          <w:szCs w:val="24"/>
        </w:rPr>
        <w:t>“ u</w:t>
      </w:r>
      <w:proofErr w:type="gramEnd"/>
      <w:r>
        <w:rPr>
          <w:rFonts w:ascii="Times New Roman" w:hAnsi="Times New Roman"/>
          <w:sz w:val="24"/>
          <w:szCs w:val="24"/>
        </w:rPr>
        <w:t xml:space="preserve"> Sarajevu” briše se tačka i dodaju riječi “i stupa na dužnost”.</w:t>
      </w:r>
    </w:p>
    <w:p w:rsidR="00B22C28" w:rsidRDefault="00B22C28" w:rsidP="002E13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Pr="00D672BD" w:rsidRDefault="00B22C28" w:rsidP="00D672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58.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>
        <w:rPr>
          <w:rFonts w:ascii="Times New Roman" w:hAnsi="Times New Roman"/>
          <w:sz w:val="24"/>
          <w:szCs w:val="24"/>
        </w:rPr>
        <w:t xml:space="preserve"> 5, mijenja se i glasi: “</w:t>
      </w:r>
      <w:r w:rsidRPr="00D672BD">
        <w:rPr>
          <w:rFonts w:ascii="Times New Roman" w:hAnsi="Times New Roman"/>
          <w:sz w:val="24"/>
          <w:szCs w:val="24"/>
        </w:rPr>
        <w:t>Reisu-l-ulemi koj</w:t>
      </w:r>
      <w:r>
        <w:rPr>
          <w:rFonts w:ascii="Times New Roman" w:hAnsi="Times New Roman"/>
          <w:sz w:val="24"/>
          <w:szCs w:val="24"/>
        </w:rPr>
        <w:t>em</w:t>
      </w:r>
      <w:r w:rsidRPr="00D67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istekne</w:t>
      </w:r>
      <w:r w:rsidRPr="00D672BD">
        <w:rPr>
          <w:rFonts w:ascii="Times New Roman" w:hAnsi="Times New Roman"/>
          <w:sz w:val="24"/>
          <w:szCs w:val="24"/>
        </w:rPr>
        <w:t xml:space="preserve"> mandat</w:t>
      </w:r>
      <w:r>
        <w:rPr>
          <w:rFonts w:ascii="Times New Roman" w:hAnsi="Times New Roman"/>
          <w:sz w:val="24"/>
          <w:szCs w:val="24"/>
        </w:rPr>
        <w:t>,</w:t>
      </w:r>
      <w:r w:rsidRPr="00D672BD">
        <w:rPr>
          <w:rFonts w:ascii="Times New Roman" w:hAnsi="Times New Roman"/>
          <w:sz w:val="24"/>
          <w:szCs w:val="24"/>
        </w:rPr>
        <w:t xml:space="preserve"> a nije stekao uvjete za starosnu penziju</w:t>
      </w:r>
      <w:r>
        <w:rPr>
          <w:rFonts w:ascii="Times New Roman" w:hAnsi="Times New Roman"/>
          <w:sz w:val="24"/>
          <w:szCs w:val="24"/>
        </w:rPr>
        <w:t>,</w:t>
      </w:r>
      <w:r w:rsidRPr="00D672BD">
        <w:rPr>
          <w:rFonts w:ascii="Times New Roman" w:hAnsi="Times New Roman"/>
          <w:sz w:val="24"/>
          <w:szCs w:val="24"/>
        </w:rPr>
        <w:t xml:space="preserve"> osigurava se kabinet </w:t>
      </w:r>
      <w:r>
        <w:rPr>
          <w:rFonts w:ascii="Times New Roman" w:hAnsi="Times New Roman"/>
          <w:sz w:val="24"/>
          <w:szCs w:val="24"/>
        </w:rPr>
        <w:t xml:space="preserve">i drugi uvjeti </w:t>
      </w:r>
      <w:r w:rsidRPr="00D672BD">
        <w:rPr>
          <w:rFonts w:ascii="Times New Roman" w:hAnsi="Times New Roman"/>
          <w:sz w:val="24"/>
          <w:szCs w:val="24"/>
        </w:rPr>
        <w:t xml:space="preserve">za rad na poslovima koji će se utvrditi posebnom odlukom Rijaseta”. 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</w:rPr>
      </w:pPr>
    </w:p>
    <w:p w:rsidR="00B22C28" w:rsidRPr="008774AA" w:rsidRDefault="00B22C28" w:rsidP="008774AA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8774AA">
        <w:rPr>
          <w:rFonts w:ascii="Consolas" w:hAnsi="Consolas"/>
          <w:i/>
          <w:sz w:val="24"/>
          <w:szCs w:val="24"/>
        </w:rPr>
        <w:t xml:space="preserve">Obrazloženje: Ovim amandmanom se naglašava da reisu-l-ulema po prijemu menšure i polaganju zakletve i stupa </w:t>
      </w:r>
      <w:proofErr w:type="gramStart"/>
      <w:r w:rsidRPr="008774AA">
        <w:rPr>
          <w:rFonts w:ascii="Consolas" w:hAnsi="Consolas"/>
          <w:i/>
          <w:sz w:val="24"/>
          <w:szCs w:val="24"/>
        </w:rPr>
        <w:t>na</w:t>
      </w:r>
      <w:proofErr w:type="gramEnd"/>
      <w:r w:rsidRPr="008774AA">
        <w:rPr>
          <w:rFonts w:ascii="Consolas" w:hAnsi="Consolas"/>
          <w:i/>
          <w:sz w:val="24"/>
          <w:szCs w:val="24"/>
        </w:rPr>
        <w:t xml:space="preserve"> dužnost.</w:t>
      </w:r>
    </w:p>
    <w:p w:rsidR="00B22C28" w:rsidRPr="008774AA" w:rsidRDefault="00B22C28" w:rsidP="008774AA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proofErr w:type="gramStart"/>
      <w:r w:rsidRPr="008774AA">
        <w:rPr>
          <w:rFonts w:ascii="Consolas" w:hAnsi="Consolas"/>
          <w:i/>
          <w:sz w:val="24"/>
          <w:szCs w:val="24"/>
        </w:rPr>
        <w:t>Suština ovog amandmana je da se reisu-l-ulemi kojem istekne mandat, a koji nije stekao uvjete za odlazak u starosnu penziju</w:t>
      </w:r>
      <w:r>
        <w:rPr>
          <w:rFonts w:ascii="Consolas" w:hAnsi="Consolas"/>
          <w:i/>
          <w:sz w:val="24"/>
          <w:szCs w:val="24"/>
        </w:rPr>
        <w:t>,</w:t>
      </w:r>
      <w:r w:rsidRPr="008774AA">
        <w:rPr>
          <w:rFonts w:ascii="Consolas" w:hAnsi="Consolas"/>
          <w:i/>
          <w:sz w:val="24"/>
          <w:szCs w:val="24"/>
        </w:rPr>
        <w:t xml:space="preserve"> osiguraju adekvatni uvjeti za rad do ispunjavanja uvjeta za odlazak u penziju.</w:t>
      </w:r>
      <w:proofErr w:type="gramEnd"/>
      <w:r w:rsidRPr="008774AA">
        <w:rPr>
          <w:rFonts w:ascii="Consolas" w:hAnsi="Consolas"/>
          <w:i/>
          <w:sz w:val="24"/>
          <w:szCs w:val="24"/>
        </w:rPr>
        <w:t xml:space="preserve"> </w:t>
      </w:r>
      <w:proofErr w:type="gramStart"/>
      <w:r w:rsidRPr="008774AA">
        <w:rPr>
          <w:rFonts w:ascii="Consolas" w:hAnsi="Consolas"/>
          <w:i/>
          <w:sz w:val="24"/>
          <w:szCs w:val="24"/>
        </w:rPr>
        <w:t xml:space="preserve">Cilj je </w:t>
      </w:r>
      <w:r>
        <w:rPr>
          <w:rFonts w:ascii="Consolas" w:hAnsi="Consolas"/>
          <w:i/>
          <w:sz w:val="24"/>
          <w:szCs w:val="24"/>
        </w:rPr>
        <w:t>o</w:t>
      </w:r>
      <w:r w:rsidRPr="008774AA">
        <w:rPr>
          <w:rFonts w:ascii="Consolas" w:hAnsi="Consolas"/>
          <w:i/>
          <w:sz w:val="24"/>
          <w:szCs w:val="24"/>
        </w:rPr>
        <w:t>čuva</w:t>
      </w:r>
      <w:r>
        <w:rPr>
          <w:rFonts w:ascii="Consolas" w:hAnsi="Consolas"/>
          <w:i/>
          <w:sz w:val="24"/>
          <w:szCs w:val="24"/>
        </w:rPr>
        <w:t>nje ljudskog i profesionalnog</w:t>
      </w:r>
      <w:r w:rsidRPr="008774AA">
        <w:rPr>
          <w:rFonts w:ascii="Consolas" w:hAnsi="Consolas"/>
          <w:i/>
          <w:sz w:val="24"/>
          <w:szCs w:val="24"/>
        </w:rPr>
        <w:t xml:space="preserve"> dignitet</w:t>
      </w:r>
      <w:r>
        <w:rPr>
          <w:rFonts w:ascii="Consolas" w:hAnsi="Consolas"/>
          <w:i/>
          <w:sz w:val="24"/>
          <w:szCs w:val="24"/>
        </w:rPr>
        <w:t>a reisu-l-uleme, iskazivanje</w:t>
      </w:r>
      <w:r w:rsidRPr="008774AA">
        <w:rPr>
          <w:rFonts w:ascii="Consolas" w:hAnsi="Consolas"/>
          <w:i/>
          <w:sz w:val="24"/>
          <w:szCs w:val="24"/>
        </w:rPr>
        <w:t xml:space="preserve"> br</w:t>
      </w:r>
      <w:r>
        <w:rPr>
          <w:rFonts w:ascii="Consolas" w:hAnsi="Consolas"/>
          <w:i/>
          <w:sz w:val="24"/>
          <w:szCs w:val="24"/>
        </w:rPr>
        <w:t>ige</w:t>
      </w:r>
      <w:r w:rsidRPr="008774AA">
        <w:rPr>
          <w:rFonts w:ascii="Consolas" w:hAnsi="Consolas"/>
          <w:i/>
          <w:sz w:val="24"/>
          <w:szCs w:val="24"/>
        </w:rPr>
        <w:t xml:space="preserve"> i respekt</w:t>
      </w:r>
      <w:r>
        <w:rPr>
          <w:rFonts w:ascii="Consolas" w:hAnsi="Consolas"/>
          <w:i/>
          <w:sz w:val="24"/>
          <w:szCs w:val="24"/>
        </w:rPr>
        <w:t>a</w:t>
      </w:r>
      <w:r w:rsidRPr="008774AA">
        <w:rPr>
          <w:rFonts w:ascii="Consolas" w:hAnsi="Consolas"/>
          <w:i/>
          <w:sz w:val="24"/>
          <w:szCs w:val="24"/>
        </w:rPr>
        <w:t xml:space="preserve"> prema instituciji reisu-l-uleme i osobi koja je obavljala tu funkciju.</w:t>
      </w:r>
      <w:proofErr w:type="gramEnd"/>
      <w:r>
        <w:rPr>
          <w:rFonts w:ascii="Consolas" w:hAnsi="Consolas"/>
          <w:i/>
          <w:sz w:val="24"/>
          <w:szCs w:val="24"/>
        </w:rPr>
        <w:t xml:space="preserve"> Radni prostor i druge potrebne uvjete za rad </w:t>
      </w:r>
      <w:proofErr w:type="gramStart"/>
      <w:r>
        <w:rPr>
          <w:rFonts w:ascii="Consolas" w:hAnsi="Consolas"/>
          <w:i/>
          <w:sz w:val="24"/>
          <w:szCs w:val="24"/>
        </w:rPr>
        <w:t>te</w:t>
      </w:r>
      <w:proofErr w:type="gramEnd"/>
      <w:r>
        <w:rPr>
          <w:rFonts w:ascii="Consolas" w:hAnsi="Consolas"/>
          <w:i/>
          <w:sz w:val="24"/>
          <w:szCs w:val="24"/>
        </w:rPr>
        <w:t xml:space="preserve"> aktivnosti bivšem reisu-l-ulemi</w:t>
      </w:r>
      <w:r w:rsidRPr="008774AA">
        <w:rPr>
          <w:rFonts w:ascii="Consolas" w:hAnsi="Consolas"/>
          <w:i/>
          <w:sz w:val="24"/>
          <w:szCs w:val="24"/>
        </w:rPr>
        <w:t xml:space="preserve"> odredio</w:t>
      </w:r>
      <w:r>
        <w:rPr>
          <w:rFonts w:ascii="Consolas" w:hAnsi="Consolas"/>
          <w:i/>
          <w:sz w:val="24"/>
          <w:szCs w:val="24"/>
        </w:rPr>
        <w:t xml:space="preserve"> bi</w:t>
      </w:r>
      <w:r w:rsidRPr="008774AA">
        <w:rPr>
          <w:rFonts w:ascii="Consolas" w:hAnsi="Consolas"/>
          <w:i/>
          <w:sz w:val="24"/>
          <w:szCs w:val="24"/>
        </w:rPr>
        <w:t xml:space="preserve"> Rijaset posebnom odlukom.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</w:rPr>
      </w:pPr>
    </w:p>
    <w:p w:rsidR="00B22C28" w:rsidRDefault="00B22C28" w:rsidP="00D672BD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XXII</w:t>
      </w:r>
    </w:p>
    <w:p w:rsidR="00B22C28" w:rsidRPr="00D672BD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59, stav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mijenja</w:t>
      </w:r>
      <w:proofErr w:type="gramEnd"/>
      <w:r>
        <w:rPr>
          <w:rFonts w:ascii="Times New Roman" w:hAnsi="Times New Roman"/>
          <w:sz w:val="24"/>
          <w:szCs w:val="24"/>
        </w:rPr>
        <w:t xml:space="preserve"> se i glasi: “Reisu-l-ulema izdaje murasele predsjednicima mešihata u Srbiji, Hrvatskoj i Sloveniji, muftijama, profesorima vjerskih nauka i hatibima, te dekrete o postavljenju, premještaju i razrješenju imamima”.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jc w:val="both"/>
        <w:rPr>
          <w:rFonts w:ascii="Times New Roman" w:hAnsi="Times New Roman"/>
          <w:sz w:val="24"/>
          <w:szCs w:val="24"/>
        </w:rPr>
      </w:pPr>
    </w:p>
    <w:p w:rsidR="00B22C28" w:rsidRPr="00D672BD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Iza stava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dodaje</w:t>
      </w:r>
      <w:proofErr w:type="gramEnd"/>
      <w:r>
        <w:rPr>
          <w:rFonts w:ascii="Times New Roman" w:hAnsi="Times New Roman"/>
          <w:sz w:val="24"/>
          <w:szCs w:val="24"/>
        </w:rPr>
        <w:t xml:space="preserve"> se novi stav koji glasi: “Reisu-l-ulema muraselom utvrđuje obim prijenosa ovlasti licima iz prethodnog stava”.</w:t>
      </w:r>
    </w:p>
    <w:p w:rsidR="00B22C28" w:rsidRPr="004B39F2" w:rsidRDefault="00B22C28" w:rsidP="004B39F2">
      <w:pPr>
        <w:pStyle w:val="ListParagraph"/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proofErr w:type="gramStart"/>
      <w:r w:rsidRPr="00851A77">
        <w:rPr>
          <w:rFonts w:ascii="Times New Roman" w:hAnsi="Times New Roman"/>
          <w:sz w:val="24"/>
          <w:szCs w:val="24"/>
        </w:rPr>
        <w:t>U stavu 2.</w:t>
      </w:r>
      <w:proofErr w:type="gramEnd"/>
      <w:r w:rsidRPr="00851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A77">
        <w:rPr>
          <w:rFonts w:ascii="Times New Roman" w:hAnsi="Times New Roman"/>
          <w:sz w:val="24"/>
          <w:szCs w:val="24"/>
        </w:rPr>
        <w:t>riječi</w:t>
      </w:r>
      <w:proofErr w:type="gramEnd"/>
      <w:r w:rsidRPr="00851A7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 direktora V</w:t>
      </w:r>
      <w:r w:rsidRPr="00851A77">
        <w:rPr>
          <w:rFonts w:ascii="Times New Roman" w:hAnsi="Times New Roman"/>
          <w:sz w:val="24"/>
          <w:szCs w:val="24"/>
        </w:rPr>
        <w:t>akufske direkcije“ brišu se.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Pr="00FE2FDC" w:rsidRDefault="00B22C28" w:rsidP="008774AA">
      <w:pPr>
        <w:widowControl w:val="0"/>
        <w:autoSpaceDE w:val="0"/>
        <w:autoSpaceDN w:val="0"/>
        <w:adjustRightInd w:val="0"/>
        <w:spacing w:after="0" w:line="276" w:lineRule="exact"/>
        <w:ind w:right="394"/>
        <w:jc w:val="both"/>
        <w:rPr>
          <w:rFonts w:ascii="Consolas" w:hAnsi="Consolas"/>
          <w:i/>
          <w:sz w:val="24"/>
          <w:szCs w:val="24"/>
          <w:lang w:val="fr-FR"/>
        </w:rPr>
      </w:pPr>
      <w:r w:rsidRPr="008774AA">
        <w:rPr>
          <w:rFonts w:ascii="Consolas" w:hAnsi="Consolas"/>
          <w:i/>
          <w:sz w:val="24"/>
          <w:szCs w:val="24"/>
        </w:rPr>
        <w:t xml:space="preserve">Obrazloženje: Ovim amandmanom naglašava se ovlast reisu-l-uleme da putem murasele i dekreta prenosi dio svojim personalnih ovlaštenja </w:t>
      </w:r>
      <w:proofErr w:type="gramStart"/>
      <w:r w:rsidRPr="008774AA">
        <w:rPr>
          <w:rFonts w:ascii="Consolas" w:hAnsi="Consolas"/>
          <w:i/>
          <w:sz w:val="24"/>
          <w:szCs w:val="24"/>
        </w:rPr>
        <w:t>na</w:t>
      </w:r>
      <w:proofErr w:type="gramEnd"/>
      <w:r w:rsidRPr="008774AA">
        <w:rPr>
          <w:rFonts w:ascii="Consolas" w:hAnsi="Consolas"/>
          <w:i/>
          <w:sz w:val="24"/>
          <w:szCs w:val="24"/>
        </w:rPr>
        <w:t xml:space="preserve"> druge vjerske službenike. </w:t>
      </w:r>
      <w:r w:rsidRPr="00FE2FDC">
        <w:rPr>
          <w:rFonts w:ascii="Consolas" w:hAnsi="Consolas"/>
          <w:i/>
          <w:sz w:val="24"/>
          <w:szCs w:val="24"/>
          <w:lang w:val="fr-FR"/>
        </w:rPr>
        <w:t xml:space="preserve">Izdatom muraselom utvrđuje se i obim ovlaštenja koja se prenose. </w:t>
      </w:r>
    </w:p>
    <w:p w:rsidR="00B22C28" w:rsidRPr="00FE2FDC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  <w:lang w:val="fr-FR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XXIII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 60.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briše. 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Pr="00801599" w:rsidRDefault="00B22C28" w:rsidP="00801599">
      <w:pPr>
        <w:widowControl w:val="0"/>
        <w:autoSpaceDE w:val="0"/>
        <w:autoSpaceDN w:val="0"/>
        <w:adjustRightInd w:val="0"/>
        <w:spacing w:after="0" w:line="276" w:lineRule="exact"/>
        <w:ind w:right="394"/>
        <w:jc w:val="both"/>
        <w:rPr>
          <w:rFonts w:ascii="Consolas" w:hAnsi="Consolas"/>
          <w:i/>
          <w:sz w:val="24"/>
          <w:szCs w:val="24"/>
        </w:rPr>
      </w:pPr>
      <w:r w:rsidRPr="00801599">
        <w:rPr>
          <w:rFonts w:ascii="Consolas" w:hAnsi="Consolas"/>
          <w:i/>
          <w:sz w:val="24"/>
          <w:szCs w:val="24"/>
        </w:rPr>
        <w:t>Obrazloženje: Ukida se savjet reisu-</w:t>
      </w:r>
      <w:r>
        <w:rPr>
          <w:rFonts w:ascii="Consolas" w:hAnsi="Consolas"/>
          <w:i/>
          <w:sz w:val="24"/>
          <w:szCs w:val="24"/>
        </w:rPr>
        <w:t xml:space="preserve">l-uleme a uvodi </w:t>
      </w:r>
      <w:proofErr w:type="gramStart"/>
      <w:r>
        <w:rPr>
          <w:rFonts w:ascii="Consolas" w:hAnsi="Consolas"/>
          <w:i/>
          <w:sz w:val="24"/>
          <w:szCs w:val="24"/>
        </w:rPr>
        <w:t>novi</w:t>
      </w:r>
      <w:proofErr w:type="gramEnd"/>
      <w:r>
        <w:rPr>
          <w:rFonts w:ascii="Consolas" w:hAnsi="Consolas"/>
          <w:i/>
          <w:sz w:val="24"/>
          <w:szCs w:val="24"/>
        </w:rPr>
        <w:t xml:space="preserve"> organ </w:t>
      </w:r>
      <w:r w:rsidRPr="00801599">
        <w:rPr>
          <w:rFonts w:ascii="Consolas" w:hAnsi="Consolas"/>
          <w:i/>
          <w:sz w:val="24"/>
          <w:szCs w:val="24"/>
        </w:rPr>
        <w:t>definiran sljedećim amandmanom.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XXIV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Iza člana 61.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dodaje</w:t>
      </w:r>
      <w:proofErr w:type="gramEnd"/>
      <w:r>
        <w:rPr>
          <w:rFonts w:ascii="Times New Roman" w:hAnsi="Times New Roman"/>
          <w:sz w:val="24"/>
          <w:szCs w:val="24"/>
        </w:rPr>
        <w:t xml:space="preserve"> se novo poglavlje pod nazivom: VIJEĆE MUFTIJA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 61.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mijenja</w:t>
      </w:r>
      <w:proofErr w:type="gramEnd"/>
      <w:r>
        <w:rPr>
          <w:rFonts w:ascii="Times New Roman" w:hAnsi="Times New Roman"/>
          <w:sz w:val="24"/>
          <w:szCs w:val="24"/>
        </w:rPr>
        <w:t xml:space="preserve"> se i glasi:</w:t>
      </w:r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“Vijeće muftija čine: reisu-l-ulema, predsjednici mešihata i muftije.</w:t>
      </w:r>
      <w:proofErr w:type="gramEnd"/>
    </w:p>
    <w:p w:rsidR="00B22C28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Vijeće razmatra pitanja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značaja za cjelokupnu Islamsku zajednicu definiranu članom 1. </w:t>
      </w:r>
      <w:proofErr w:type="gramStart"/>
      <w:r>
        <w:rPr>
          <w:rFonts w:ascii="Times New Roman" w:hAnsi="Times New Roman"/>
          <w:sz w:val="24"/>
          <w:szCs w:val="24"/>
        </w:rPr>
        <w:t>Ustava.</w:t>
      </w:r>
      <w:proofErr w:type="gramEnd"/>
    </w:p>
    <w:p w:rsidR="00B22C28" w:rsidRPr="00851A77" w:rsidRDefault="00B22C28" w:rsidP="00851A77">
      <w:pPr>
        <w:widowControl w:val="0"/>
        <w:autoSpaceDE w:val="0"/>
        <w:autoSpaceDN w:val="0"/>
        <w:adjustRightInd w:val="0"/>
        <w:spacing w:after="0" w:line="276" w:lineRule="exact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Vijeće </w:t>
      </w:r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gramEnd"/>
      <w:r>
        <w:rPr>
          <w:rFonts w:ascii="Times New Roman" w:hAnsi="Times New Roman"/>
          <w:sz w:val="24"/>
          <w:szCs w:val="24"/>
        </w:rPr>
        <w:t xml:space="preserve"> se sastajati najmanje dva puta godišnje a djelokrug nadležnosti i način rada bit će utvrđene posebnim aktom kojeg će donijeti Sabor Islamske zajednice”.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D506F0" w:rsidRDefault="00B22C28" w:rsidP="00D506F0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D506F0">
        <w:rPr>
          <w:rFonts w:ascii="Consolas" w:hAnsi="Consolas"/>
          <w:i/>
          <w:sz w:val="24"/>
          <w:szCs w:val="24"/>
        </w:rPr>
        <w:t xml:space="preserve">Obrazloženje: Ovo obrazloženje je u </w:t>
      </w:r>
      <w:r>
        <w:rPr>
          <w:rFonts w:ascii="Consolas" w:hAnsi="Consolas"/>
          <w:i/>
          <w:sz w:val="24"/>
          <w:szCs w:val="24"/>
        </w:rPr>
        <w:t>kontekstu obrazloženja datog u A</w:t>
      </w:r>
      <w:r w:rsidRPr="00D506F0">
        <w:rPr>
          <w:rFonts w:ascii="Consolas" w:hAnsi="Consolas"/>
          <w:i/>
          <w:sz w:val="24"/>
          <w:szCs w:val="24"/>
        </w:rPr>
        <w:t>mandmanu br. XV</w:t>
      </w:r>
      <w:r>
        <w:rPr>
          <w:rFonts w:ascii="Consolas" w:hAnsi="Consolas"/>
          <w:i/>
          <w:sz w:val="24"/>
          <w:szCs w:val="24"/>
        </w:rPr>
        <w:t>I</w:t>
      </w:r>
      <w:r w:rsidRPr="00D506F0">
        <w:rPr>
          <w:rFonts w:ascii="Consolas" w:hAnsi="Consolas"/>
          <w:i/>
          <w:sz w:val="24"/>
          <w:szCs w:val="24"/>
        </w:rPr>
        <w:t xml:space="preserve">. Vijeće muftija je organ koji </w:t>
      </w:r>
      <w:proofErr w:type="gramStart"/>
      <w:r w:rsidRPr="00D506F0">
        <w:rPr>
          <w:rFonts w:ascii="Consolas" w:hAnsi="Consolas"/>
          <w:i/>
          <w:sz w:val="24"/>
          <w:szCs w:val="24"/>
        </w:rPr>
        <w:t>će</w:t>
      </w:r>
      <w:proofErr w:type="gramEnd"/>
      <w:r w:rsidRPr="00D506F0">
        <w:rPr>
          <w:rFonts w:ascii="Consolas" w:hAnsi="Consolas"/>
          <w:i/>
          <w:sz w:val="24"/>
          <w:szCs w:val="24"/>
        </w:rPr>
        <w:t xml:space="preserve"> razmatrati pitanja od značaja za cijelu Islamsku zajednicu kako je definirana članom 1. </w:t>
      </w:r>
      <w:proofErr w:type="gramStart"/>
      <w:r w:rsidRPr="00D506F0">
        <w:rPr>
          <w:rFonts w:ascii="Consolas" w:hAnsi="Consolas"/>
          <w:i/>
          <w:sz w:val="24"/>
          <w:szCs w:val="24"/>
        </w:rPr>
        <w:t>Ustava.</w:t>
      </w:r>
      <w:proofErr w:type="gramEnd"/>
      <w:r w:rsidRPr="00D506F0">
        <w:rPr>
          <w:rFonts w:ascii="Consolas" w:hAnsi="Consolas"/>
          <w:i/>
          <w:sz w:val="24"/>
          <w:szCs w:val="24"/>
        </w:rPr>
        <w:t xml:space="preserve"> Posebnim aktom</w:t>
      </w:r>
      <w:r>
        <w:rPr>
          <w:rFonts w:ascii="Consolas" w:hAnsi="Consolas"/>
          <w:i/>
          <w:sz w:val="24"/>
          <w:szCs w:val="24"/>
        </w:rPr>
        <w:t>,</w:t>
      </w:r>
      <w:r w:rsidRPr="00D506F0">
        <w:rPr>
          <w:rFonts w:ascii="Consolas" w:hAnsi="Consolas"/>
          <w:i/>
          <w:sz w:val="24"/>
          <w:szCs w:val="24"/>
        </w:rPr>
        <w:t xml:space="preserve"> kojeg </w:t>
      </w:r>
      <w:proofErr w:type="gramStart"/>
      <w:r w:rsidRPr="00D506F0">
        <w:rPr>
          <w:rFonts w:ascii="Consolas" w:hAnsi="Consolas"/>
          <w:i/>
          <w:sz w:val="24"/>
          <w:szCs w:val="24"/>
        </w:rPr>
        <w:t>će</w:t>
      </w:r>
      <w:proofErr w:type="gramEnd"/>
      <w:r w:rsidRPr="00D506F0">
        <w:rPr>
          <w:rFonts w:ascii="Consolas" w:hAnsi="Consolas"/>
          <w:i/>
          <w:sz w:val="24"/>
          <w:szCs w:val="24"/>
        </w:rPr>
        <w:t xml:space="preserve"> donijeti Sabor</w:t>
      </w:r>
      <w:r>
        <w:rPr>
          <w:rFonts w:ascii="Consolas" w:hAnsi="Consolas"/>
          <w:i/>
          <w:sz w:val="24"/>
          <w:szCs w:val="24"/>
        </w:rPr>
        <w:t>,</w:t>
      </w:r>
      <w:r w:rsidRPr="00D506F0">
        <w:rPr>
          <w:rFonts w:ascii="Consolas" w:hAnsi="Consolas"/>
          <w:i/>
          <w:sz w:val="24"/>
          <w:szCs w:val="24"/>
        </w:rPr>
        <w:t xml:space="preserve"> </w:t>
      </w:r>
      <w:r>
        <w:rPr>
          <w:rFonts w:ascii="Consolas" w:hAnsi="Consolas"/>
          <w:i/>
          <w:sz w:val="24"/>
          <w:szCs w:val="24"/>
        </w:rPr>
        <w:t>odredit</w:t>
      </w:r>
      <w:r w:rsidRPr="00D506F0">
        <w:rPr>
          <w:rFonts w:ascii="Consolas" w:hAnsi="Consolas"/>
          <w:i/>
          <w:sz w:val="24"/>
          <w:szCs w:val="24"/>
        </w:rPr>
        <w:t xml:space="preserve"> će se pobliže </w:t>
      </w:r>
      <w:r>
        <w:rPr>
          <w:rFonts w:ascii="Consolas" w:hAnsi="Consolas"/>
          <w:i/>
          <w:sz w:val="24"/>
          <w:szCs w:val="24"/>
        </w:rPr>
        <w:t>nadležnosti i način rada ovog</w:t>
      </w:r>
      <w:r w:rsidRPr="00D506F0">
        <w:rPr>
          <w:rFonts w:ascii="Consolas" w:hAnsi="Consolas"/>
          <w:i/>
          <w:sz w:val="24"/>
          <w:szCs w:val="24"/>
        </w:rPr>
        <w:t xml:space="preserve"> tijela.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Default="00B22C28" w:rsidP="00334B97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XXV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56300B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članu 62, stav 2</w:t>
      </w:r>
      <w:r w:rsidRPr="0056300B">
        <w:rPr>
          <w:rFonts w:ascii="Times New Roman" w:hAnsi="Times New Roman"/>
          <w:sz w:val="24"/>
          <w:szCs w:val="24"/>
        </w:rPr>
        <w:t xml:space="preserve">, tačka </w:t>
      </w:r>
      <w:proofErr w:type="gramStart"/>
      <w:r w:rsidRPr="0056300B">
        <w:rPr>
          <w:rFonts w:ascii="Times New Roman" w:hAnsi="Times New Roman"/>
          <w:sz w:val="24"/>
          <w:szCs w:val="24"/>
        </w:rPr>
        <w:t>6.,</w:t>
      </w:r>
      <w:proofErr w:type="gramEnd"/>
      <w:r w:rsidRPr="0056300B">
        <w:rPr>
          <w:rFonts w:ascii="Times New Roman" w:hAnsi="Times New Roman"/>
          <w:sz w:val="24"/>
          <w:szCs w:val="24"/>
        </w:rPr>
        <w:t xml:space="preserve"> riječ “imenuje” zamijenjuje se riječju “postavlja”. </w:t>
      </w:r>
    </w:p>
    <w:p w:rsidR="00B22C28" w:rsidRPr="0056300B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22C28" w:rsidRPr="0056300B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62, stav 2</w:t>
      </w:r>
      <w:r w:rsidRPr="0056300B">
        <w:rPr>
          <w:rFonts w:ascii="Times New Roman" w:hAnsi="Times New Roman"/>
          <w:sz w:val="24"/>
          <w:szCs w:val="24"/>
        </w:rPr>
        <w:t>, tačka 8.</w:t>
      </w:r>
      <w:proofErr w:type="gramEnd"/>
      <w:r w:rsidRPr="00563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00B">
        <w:rPr>
          <w:rFonts w:ascii="Times New Roman" w:hAnsi="Times New Roman"/>
          <w:sz w:val="24"/>
          <w:szCs w:val="24"/>
        </w:rPr>
        <w:t>riječi</w:t>
      </w:r>
      <w:proofErr w:type="gramEnd"/>
      <w:r w:rsidRPr="0056300B">
        <w:rPr>
          <w:rFonts w:ascii="Times New Roman" w:hAnsi="Times New Roman"/>
          <w:sz w:val="24"/>
          <w:szCs w:val="24"/>
        </w:rPr>
        <w:t>: “ i potvrđuje</w:t>
      </w:r>
      <w:r>
        <w:rPr>
          <w:rFonts w:ascii="Times New Roman" w:hAnsi="Times New Roman"/>
          <w:sz w:val="24"/>
          <w:szCs w:val="24"/>
        </w:rPr>
        <w:t xml:space="preserve"> izbor i razrješenje direktora V</w:t>
      </w:r>
      <w:r w:rsidRPr="0056300B">
        <w:rPr>
          <w:rFonts w:ascii="Times New Roman" w:hAnsi="Times New Roman"/>
          <w:sz w:val="24"/>
          <w:szCs w:val="24"/>
        </w:rPr>
        <w:t>akufske direkcije”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300B">
        <w:rPr>
          <w:rFonts w:ascii="Times New Roman" w:hAnsi="Times New Roman"/>
          <w:sz w:val="24"/>
          <w:szCs w:val="24"/>
        </w:rPr>
        <w:t>brišu se.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0E09DF" w:rsidRDefault="00B22C28" w:rsidP="000E09DF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0E09DF">
        <w:rPr>
          <w:rFonts w:ascii="Consolas" w:hAnsi="Consolas"/>
          <w:i/>
          <w:sz w:val="24"/>
          <w:szCs w:val="24"/>
        </w:rPr>
        <w:t>Obrazloženje: Ovim amandmanom se briše iz nadležnosti Sabora da imenuje i razrješava direktora Vakufske direkcije budući da je to u nadležnosti Upravnog odbora i Rijaseta.</w:t>
      </w:r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XXVI</w:t>
      </w:r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00B">
        <w:rPr>
          <w:rFonts w:ascii="Times New Roman" w:hAnsi="Times New Roman"/>
          <w:sz w:val="24"/>
          <w:szCs w:val="24"/>
        </w:rPr>
        <w:t>U članu 63.</w:t>
      </w:r>
      <w:proofErr w:type="gramEnd"/>
      <w:r w:rsidRPr="00563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00B">
        <w:rPr>
          <w:rFonts w:ascii="Times New Roman" w:hAnsi="Times New Roman"/>
          <w:sz w:val="24"/>
          <w:szCs w:val="24"/>
        </w:rPr>
        <w:t>u</w:t>
      </w:r>
      <w:proofErr w:type="gramEnd"/>
      <w:r w:rsidRPr="0056300B">
        <w:rPr>
          <w:rFonts w:ascii="Times New Roman" w:hAnsi="Times New Roman"/>
          <w:sz w:val="24"/>
          <w:szCs w:val="24"/>
        </w:rPr>
        <w:t xml:space="preserve"> stavu 1. </w:t>
      </w:r>
      <w:proofErr w:type="gramStart"/>
      <w:r w:rsidRPr="0056300B">
        <w:rPr>
          <w:rFonts w:ascii="Times New Roman" w:hAnsi="Times New Roman"/>
          <w:sz w:val="24"/>
          <w:szCs w:val="24"/>
        </w:rPr>
        <w:t>riječi</w:t>
      </w:r>
      <w:proofErr w:type="gramEnd"/>
      <w:r w:rsidRPr="0056300B">
        <w:rPr>
          <w:rFonts w:ascii="Times New Roman" w:hAnsi="Times New Roman"/>
          <w:sz w:val="24"/>
          <w:szCs w:val="24"/>
        </w:rPr>
        <w:t>: „Novi Pazar”, “Zagreb</w:t>
      </w:r>
      <w:r>
        <w:rPr>
          <w:rFonts w:ascii="Times New Roman" w:hAnsi="Times New Roman"/>
          <w:sz w:val="24"/>
          <w:szCs w:val="24"/>
        </w:rPr>
        <w:t xml:space="preserve">” i </w:t>
      </w:r>
      <w:r w:rsidRPr="0056300B">
        <w:rPr>
          <w:rFonts w:ascii="Times New Roman" w:hAnsi="Times New Roman"/>
          <w:sz w:val="24"/>
          <w:szCs w:val="24"/>
        </w:rPr>
        <w:t>“Ljubljana” zamjenjuju se riječima</w:t>
      </w:r>
      <w:r>
        <w:rPr>
          <w:rFonts w:ascii="Times New Roman" w:hAnsi="Times New Roman"/>
          <w:sz w:val="24"/>
          <w:szCs w:val="24"/>
        </w:rPr>
        <w:t>:</w:t>
      </w:r>
      <w:r w:rsidRPr="0056300B">
        <w:rPr>
          <w:rFonts w:ascii="Times New Roman" w:hAnsi="Times New Roman"/>
          <w:sz w:val="24"/>
          <w:szCs w:val="24"/>
        </w:rPr>
        <w:t xml:space="preserve"> “Islamska zajednica u Srbiji”, “</w:t>
      </w:r>
      <w:r>
        <w:rPr>
          <w:rFonts w:ascii="Times New Roman" w:hAnsi="Times New Roman"/>
          <w:sz w:val="24"/>
          <w:szCs w:val="24"/>
        </w:rPr>
        <w:t>Islamska zajednica u Hrvatskoj” i</w:t>
      </w:r>
      <w:r w:rsidRPr="0056300B">
        <w:rPr>
          <w:rFonts w:ascii="Times New Roman" w:hAnsi="Times New Roman"/>
          <w:sz w:val="24"/>
          <w:szCs w:val="24"/>
        </w:rPr>
        <w:t xml:space="preserve"> “Islamska zajednica u Sloveni</w:t>
      </w:r>
      <w:r>
        <w:rPr>
          <w:rFonts w:ascii="Times New Roman" w:hAnsi="Times New Roman"/>
          <w:sz w:val="24"/>
          <w:szCs w:val="24"/>
        </w:rPr>
        <w:t>ji”, a riječi: “Keln”, “Čikago”</w:t>
      </w:r>
      <w:r w:rsidRPr="00563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6300B">
        <w:rPr>
          <w:rFonts w:ascii="Times New Roman" w:hAnsi="Times New Roman"/>
          <w:sz w:val="24"/>
          <w:szCs w:val="24"/>
        </w:rPr>
        <w:t xml:space="preserve">“Sidnej”, brišu se. </w:t>
      </w:r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22C28" w:rsidRPr="006278B1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r w:rsidRPr="006278B1">
        <w:rPr>
          <w:rFonts w:ascii="Consolas" w:hAnsi="Consolas"/>
          <w:i/>
          <w:sz w:val="24"/>
          <w:szCs w:val="24"/>
        </w:rPr>
        <w:t>Obrazloženje: Ovim ama</w:t>
      </w:r>
      <w:r>
        <w:rPr>
          <w:rFonts w:ascii="Consolas" w:hAnsi="Consolas"/>
          <w:i/>
          <w:sz w:val="24"/>
          <w:szCs w:val="24"/>
        </w:rPr>
        <w:t>ndmanom se vrši usaglašavanje s</w:t>
      </w:r>
      <w:r w:rsidRPr="006278B1">
        <w:rPr>
          <w:rFonts w:ascii="Consolas" w:hAnsi="Consolas"/>
          <w:i/>
          <w:sz w:val="24"/>
          <w:szCs w:val="24"/>
        </w:rPr>
        <w:t xml:space="preserve"> definicijom iz člana 1. </w:t>
      </w:r>
      <w:proofErr w:type="gramStart"/>
      <w:r w:rsidRPr="006278B1">
        <w:rPr>
          <w:rFonts w:ascii="Consolas" w:hAnsi="Consolas"/>
          <w:i/>
          <w:sz w:val="24"/>
          <w:szCs w:val="24"/>
        </w:rPr>
        <w:t>Ustava.</w:t>
      </w:r>
      <w:proofErr w:type="gramEnd"/>
    </w:p>
    <w:p w:rsidR="00B22C28" w:rsidRDefault="00B22C28" w:rsidP="005630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22C28" w:rsidRDefault="00B22C28" w:rsidP="007E3635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XXVII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01634B" w:rsidRDefault="00B22C28" w:rsidP="007E363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članu 66, tačka 1</w:t>
      </w:r>
      <w:r w:rsidRPr="0001634B">
        <w:rPr>
          <w:rFonts w:ascii="Times New Roman" w:hAnsi="Times New Roman"/>
          <w:sz w:val="24"/>
          <w:szCs w:val="24"/>
        </w:rPr>
        <w:t xml:space="preserve">, iza riječi “Islamske zajednice” briše se interpunkcijski znak </w:t>
      </w:r>
      <w:r>
        <w:rPr>
          <w:rFonts w:ascii="Times New Roman" w:hAnsi="Times New Roman"/>
          <w:sz w:val="24"/>
          <w:szCs w:val="24"/>
        </w:rPr>
        <w:t>“</w:t>
      </w:r>
      <w:r w:rsidRPr="0001634B">
        <w:rPr>
          <w:rFonts w:ascii="Times New Roman" w:hAnsi="Times New Roman"/>
          <w:sz w:val="24"/>
          <w:szCs w:val="24"/>
        </w:rPr>
        <w:t>tačka-zarez</w:t>
      </w:r>
      <w:r>
        <w:rPr>
          <w:rFonts w:ascii="Times New Roman" w:hAnsi="Times New Roman"/>
          <w:sz w:val="24"/>
          <w:szCs w:val="24"/>
        </w:rPr>
        <w:t>”</w:t>
      </w:r>
      <w:r w:rsidRPr="0001634B">
        <w:rPr>
          <w:rFonts w:ascii="Times New Roman" w:hAnsi="Times New Roman"/>
          <w:sz w:val="24"/>
          <w:szCs w:val="24"/>
        </w:rPr>
        <w:t xml:space="preserve"> i dodaju riječi: “u Bosni i Hercegovini, Srbiji, Hrvatskoj,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34B">
        <w:rPr>
          <w:rFonts w:ascii="Times New Roman" w:hAnsi="Times New Roman"/>
          <w:sz w:val="24"/>
          <w:szCs w:val="24"/>
        </w:rPr>
        <w:t>Sloveniji i bošnjačkoj dijaspori”.</w:t>
      </w:r>
    </w:p>
    <w:p w:rsidR="00B22C28" w:rsidRDefault="00B22C28" w:rsidP="007E363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b/>
          <w:sz w:val="24"/>
          <w:szCs w:val="24"/>
        </w:rPr>
      </w:pPr>
    </w:p>
    <w:p w:rsidR="00B22C28" w:rsidRPr="006278B1" w:rsidRDefault="00B22C28" w:rsidP="006278B1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Consolas" w:hAnsi="Consolas"/>
          <w:i/>
          <w:sz w:val="24"/>
          <w:szCs w:val="24"/>
        </w:rPr>
      </w:pPr>
      <w:proofErr w:type="gramStart"/>
      <w:r w:rsidRPr="006278B1">
        <w:rPr>
          <w:rFonts w:ascii="Consolas" w:hAnsi="Consolas"/>
          <w:i/>
          <w:sz w:val="24"/>
          <w:szCs w:val="24"/>
        </w:rPr>
        <w:t>Obrazloženje: Ovim Amandmanom se naglašava nadležnost Ustavnog suda i u pogledu islamskih zajednica u Srbiji, Hrvatskoj, Sloveniji i bošnjačkoj dijaspori.</w:t>
      </w:r>
      <w:proofErr w:type="gramEnd"/>
      <w:r w:rsidRPr="006278B1">
        <w:rPr>
          <w:rFonts w:ascii="Consolas" w:hAnsi="Consolas"/>
          <w:i/>
          <w:sz w:val="24"/>
          <w:szCs w:val="24"/>
        </w:rPr>
        <w:t xml:space="preserve"> </w:t>
      </w:r>
    </w:p>
    <w:p w:rsidR="00B22C28" w:rsidRDefault="00B22C28" w:rsidP="007E363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B22C28" w:rsidRDefault="00B22C28" w:rsidP="006278B1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6278B1">
        <w:rPr>
          <w:rFonts w:ascii="Times New Roman" w:hAnsi="Times New Roman"/>
          <w:b/>
          <w:sz w:val="24"/>
          <w:szCs w:val="24"/>
        </w:rPr>
        <w:t>AMANDMAN XXVII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B22C28" w:rsidRPr="006278B1" w:rsidRDefault="00B22C28" w:rsidP="006278B1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Pr="0001634B" w:rsidRDefault="00B22C28" w:rsidP="007E363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članu 67, stav 2</w:t>
      </w:r>
      <w:r w:rsidRPr="0001634B">
        <w:rPr>
          <w:rFonts w:ascii="Times New Roman" w:hAnsi="Times New Roman"/>
          <w:sz w:val="24"/>
          <w:szCs w:val="24"/>
        </w:rPr>
        <w:t>, iza riječi “Islamske zajednice” umjesto interpunkcijskog znaka “tačka” stavlja se interpunkcijski znak “zarez” i dodaju riječi: “mešihati islamskih zajednica u</w:t>
      </w:r>
      <w:r>
        <w:rPr>
          <w:rFonts w:ascii="Times New Roman" w:hAnsi="Times New Roman"/>
          <w:sz w:val="24"/>
          <w:szCs w:val="24"/>
        </w:rPr>
        <w:t xml:space="preserve"> Srbiji, Hrvatskoj i Sloveniji te</w:t>
      </w:r>
      <w:r w:rsidRPr="0001634B">
        <w:rPr>
          <w:rFonts w:ascii="Times New Roman" w:hAnsi="Times New Roman"/>
          <w:sz w:val="24"/>
          <w:szCs w:val="24"/>
        </w:rPr>
        <w:t xml:space="preserve"> izvršni organi islamskih zajednica u bošnjačkoj dijaspori”. 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6278B1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6278B1">
        <w:rPr>
          <w:rFonts w:ascii="Consolas" w:hAnsi="Consolas"/>
          <w:i/>
          <w:sz w:val="24"/>
          <w:szCs w:val="24"/>
        </w:rPr>
        <w:t>Obrazloženj</w:t>
      </w:r>
      <w:r>
        <w:rPr>
          <w:rFonts w:ascii="Consolas" w:hAnsi="Consolas"/>
          <w:i/>
          <w:sz w:val="24"/>
          <w:szCs w:val="24"/>
        </w:rPr>
        <w:t xml:space="preserve">e: </w:t>
      </w:r>
      <w:r w:rsidRPr="006278B1">
        <w:rPr>
          <w:rFonts w:ascii="Consolas" w:hAnsi="Consolas"/>
          <w:i/>
          <w:sz w:val="24"/>
          <w:szCs w:val="24"/>
        </w:rPr>
        <w:t xml:space="preserve">Ovim Amandmanom naglašava se obaveza organa u pogledu izvršavanja odluka Ustavnog suda. </w:t>
      </w:r>
    </w:p>
    <w:p w:rsidR="00B22C28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XXVIX</w:t>
      </w:r>
    </w:p>
    <w:p w:rsidR="00B22C28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01634B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sz w:val="24"/>
          <w:szCs w:val="24"/>
        </w:rPr>
      </w:pPr>
      <w:proofErr w:type="gramStart"/>
      <w:r w:rsidRPr="0001634B">
        <w:rPr>
          <w:rFonts w:ascii="Times New Roman" w:hAnsi="Times New Roman"/>
          <w:sz w:val="24"/>
          <w:szCs w:val="24"/>
        </w:rPr>
        <w:t>Iza člana 68.</w:t>
      </w:r>
      <w:proofErr w:type="gramEnd"/>
      <w:r w:rsidRPr="00016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34B">
        <w:rPr>
          <w:rFonts w:ascii="Times New Roman" w:hAnsi="Times New Roman"/>
          <w:sz w:val="24"/>
          <w:szCs w:val="24"/>
        </w:rPr>
        <w:t>dodaje</w:t>
      </w:r>
      <w:proofErr w:type="gramEnd"/>
      <w:r w:rsidRPr="0001634B">
        <w:rPr>
          <w:rFonts w:ascii="Times New Roman" w:hAnsi="Times New Roman"/>
          <w:sz w:val="24"/>
          <w:szCs w:val="24"/>
        </w:rPr>
        <w:t xml:space="preserve"> se novo poglavlje pod nazivom VIJEĆE ZA FETVE.</w:t>
      </w:r>
    </w:p>
    <w:p w:rsidR="00B22C28" w:rsidRPr="0001634B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Times New Roman" w:hAnsi="Times New Roman"/>
          <w:sz w:val="24"/>
          <w:szCs w:val="24"/>
        </w:rPr>
      </w:pPr>
    </w:p>
    <w:p w:rsidR="00B22C28" w:rsidRPr="0001634B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01634B">
        <w:rPr>
          <w:rFonts w:ascii="Times New Roman" w:hAnsi="Times New Roman"/>
          <w:sz w:val="24"/>
          <w:szCs w:val="24"/>
        </w:rPr>
        <w:t>Iza člana 68.</w:t>
      </w:r>
      <w:proofErr w:type="gramEnd"/>
      <w:r w:rsidRPr="00016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34B">
        <w:rPr>
          <w:rFonts w:ascii="Times New Roman" w:hAnsi="Times New Roman"/>
          <w:sz w:val="24"/>
          <w:szCs w:val="24"/>
        </w:rPr>
        <w:t>dodaje</w:t>
      </w:r>
      <w:proofErr w:type="gramEnd"/>
      <w:r w:rsidRPr="0001634B">
        <w:rPr>
          <w:rFonts w:ascii="Times New Roman" w:hAnsi="Times New Roman"/>
          <w:sz w:val="24"/>
          <w:szCs w:val="24"/>
        </w:rPr>
        <w:t xml:space="preserve"> se novi član 68.a koji glasi:</w:t>
      </w:r>
    </w:p>
    <w:p w:rsidR="00B22C28" w:rsidRPr="0001634B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 w:rsidRPr="0001634B">
        <w:rPr>
          <w:rFonts w:ascii="Times New Roman" w:hAnsi="Times New Roman"/>
          <w:sz w:val="24"/>
          <w:szCs w:val="24"/>
        </w:rPr>
        <w:t>“Vijeće za fetve je posebno tijelo Rijaseta Islamske z</w:t>
      </w:r>
      <w:r>
        <w:rPr>
          <w:rFonts w:ascii="Times New Roman" w:hAnsi="Times New Roman"/>
          <w:sz w:val="24"/>
          <w:szCs w:val="24"/>
        </w:rPr>
        <w:t xml:space="preserve">ajednice za tumačenje Šerijata </w:t>
      </w:r>
      <w:r w:rsidRPr="0001634B">
        <w:rPr>
          <w:rFonts w:ascii="Times New Roman" w:hAnsi="Times New Roman"/>
          <w:sz w:val="24"/>
          <w:szCs w:val="24"/>
        </w:rPr>
        <w:t>kao normativnog aspekta islama.</w:t>
      </w:r>
      <w:proofErr w:type="gramEnd"/>
      <w:r w:rsidRPr="0001634B">
        <w:rPr>
          <w:rFonts w:ascii="Times New Roman" w:hAnsi="Times New Roman"/>
          <w:sz w:val="24"/>
          <w:szCs w:val="24"/>
        </w:rPr>
        <w:t xml:space="preserve"> </w:t>
      </w:r>
    </w:p>
    <w:p w:rsidR="00B22C28" w:rsidRPr="0001634B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Reisu-l-ulema je predsjednik V</w:t>
      </w:r>
      <w:r w:rsidRPr="0001634B">
        <w:rPr>
          <w:rFonts w:ascii="Times New Roman" w:hAnsi="Times New Roman"/>
          <w:sz w:val="24"/>
          <w:szCs w:val="24"/>
        </w:rPr>
        <w:t>ijeća za fetve.</w:t>
      </w:r>
      <w:proofErr w:type="gramEnd"/>
    </w:p>
    <w:p w:rsidR="00B22C28" w:rsidRPr="007D3C70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Pravila o radu Vijeća za fetve donosi Rijaset.”</w:t>
      </w:r>
    </w:p>
    <w:p w:rsidR="00B22C28" w:rsidRPr="007D3C70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6278B1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nsolas" w:hAnsi="Consolas"/>
          <w:i/>
          <w:sz w:val="24"/>
          <w:szCs w:val="24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 xml:space="preserve">Obrazloženje: Vijeće za fetve je organ koji već funkcionira duže vrijeme na temelju važećih propisa. </w:t>
      </w:r>
      <w:proofErr w:type="gramStart"/>
      <w:r w:rsidRPr="006278B1">
        <w:rPr>
          <w:rFonts w:ascii="Consolas" w:hAnsi="Consolas"/>
          <w:i/>
          <w:sz w:val="24"/>
          <w:szCs w:val="24"/>
        </w:rPr>
        <w:t>Ovim se želi dati i ustavno utemeljenje i važnost ovome organu.</w:t>
      </w:r>
      <w:proofErr w:type="gramEnd"/>
    </w:p>
    <w:p w:rsidR="00B22C28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</w:t>
      </w:r>
    </w:p>
    <w:p w:rsidR="00B22C28" w:rsidRDefault="00B22C28" w:rsidP="000163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:rsidR="00B22C28" w:rsidRPr="009D082E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82E">
        <w:rPr>
          <w:rFonts w:ascii="Times New Roman" w:hAnsi="Times New Roman"/>
          <w:sz w:val="24"/>
          <w:szCs w:val="24"/>
        </w:rPr>
        <w:t>Član 73.</w:t>
      </w:r>
      <w:proofErr w:type="gramEnd"/>
      <w:r w:rsidRPr="009D0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082E">
        <w:rPr>
          <w:rFonts w:ascii="Times New Roman" w:hAnsi="Times New Roman"/>
          <w:sz w:val="24"/>
          <w:szCs w:val="24"/>
        </w:rPr>
        <w:t>mijenja</w:t>
      </w:r>
      <w:proofErr w:type="gramEnd"/>
      <w:r w:rsidRPr="009D082E">
        <w:rPr>
          <w:rFonts w:ascii="Times New Roman" w:hAnsi="Times New Roman"/>
          <w:sz w:val="24"/>
          <w:szCs w:val="24"/>
        </w:rPr>
        <w:t xml:space="preserve"> se i glasi: “Aktivno i pasivno biračko pravo u Islamskoj zajednici ima svaki pripadnik džemata koji je navršio osamnaest godina života i koji izvršava svoje obaveze u džematu”</w:t>
      </w:r>
      <w:r>
        <w:rPr>
          <w:rFonts w:ascii="Times New Roman" w:hAnsi="Times New Roman"/>
          <w:sz w:val="24"/>
          <w:szCs w:val="24"/>
        </w:rPr>
        <w:t>.</w:t>
      </w:r>
    </w:p>
    <w:p w:rsidR="00B22C28" w:rsidRDefault="00B22C28" w:rsidP="006278B1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58155B" w:rsidRDefault="00B22C28" w:rsidP="0058155B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58155B">
        <w:rPr>
          <w:rFonts w:ascii="Consolas" w:hAnsi="Consolas"/>
          <w:i/>
          <w:sz w:val="24"/>
          <w:szCs w:val="24"/>
        </w:rPr>
        <w:lastRenderedPageBreak/>
        <w:t xml:space="preserve">Obrazloženje: Cilj ovoga Amandmana je </w:t>
      </w:r>
      <w:r>
        <w:rPr>
          <w:rFonts w:ascii="Consolas" w:hAnsi="Consolas"/>
          <w:i/>
          <w:sz w:val="24"/>
          <w:szCs w:val="24"/>
        </w:rPr>
        <w:t>izjednačavanje uvjeta za stje</w:t>
      </w:r>
      <w:r w:rsidRPr="0058155B">
        <w:rPr>
          <w:rFonts w:ascii="Consolas" w:hAnsi="Consolas"/>
          <w:i/>
          <w:sz w:val="24"/>
          <w:szCs w:val="24"/>
        </w:rPr>
        <w:t xml:space="preserve">canje aktivnog i pasivnog biračkog prava, odnosno </w:t>
      </w:r>
      <w:r>
        <w:rPr>
          <w:rFonts w:ascii="Consolas" w:hAnsi="Consolas"/>
          <w:i/>
          <w:sz w:val="24"/>
          <w:szCs w:val="24"/>
        </w:rPr>
        <w:t>ograničavanje</w:t>
      </w:r>
      <w:r w:rsidRPr="0058155B">
        <w:rPr>
          <w:rFonts w:ascii="Consolas" w:hAnsi="Consolas"/>
          <w:i/>
          <w:sz w:val="24"/>
          <w:szCs w:val="24"/>
        </w:rPr>
        <w:t xml:space="preserve"> aktivno</w:t>
      </w:r>
      <w:r>
        <w:rPr>
          <w:rFonts w:ascii="Consolas" w:hAnsi="Consolas"/>
          <w:i/>
          <w:sz w:val="24"/>
          <w:szCs w:val="24"/>
        </w:rPr>
        <w:t>g</w:t>
      </w:r>
      <w:r w:rsidRPr="0058155B">
        <w:rPr>
          <w:rFonts w:ascii="Consolas" w:hAnsi="Consolas"/>
          <w:i/>
          <w:sz w:val="24"/>
          <w:szCs w:val="24"/>
        </w:rPr>
        <w:t xml:space="preserve"> biračko</w:t>
      </w:r>
      <w:r>
        <w:rPr>
          <w:rFonts w:ascii="Consolas" w:hAnsi="Consolas"/>
          <w:i/>
          <w:sz w:val="24"/>
          <w:szCs w:val="24"/>
        </w:rPr>
        <w:t>g prava koje je do</w:t>
      </w:r>
      <w:r w:rsidRPr="0058155B">
        <w:rPr>
          <w:rFonts w:ascii="Consolas" w:hAnsi="Consolas"/>
          <w:i/>
          <w:sz w:val="24"/>
          <w:szCs w:val="24"/>
        </w:rPr>
        <w:t xml:space="preserve">sada bilo neograničeno. Ovim se želi omogućiti da aktivno sudjeluju u radu organa Islamske zajednice i odlučuju o pitanjima </w:t>
      </w:r>
      <w:proofErr w:type="gramStart"/>
      <w:r w:rsidRPr="0058155B">
        <w:rPr>
          <w:rFonts w:ascii="Consolas" w:hAnsi="Consolas"/>
          <w:i/>
          <w:sz w:val="24"/>
          <w:szCs w:val="24"/>
        </w:rPr>
        <w:t>od</w:t>
      </w:r>
      <w:proofErr w:type="gramEnd"/>
      <w:r w:rsidRPr="0058155B">
        <w:rPr>
          <w:rFonts w:ascii="Consolas" w:hAnsi="Consolas"/>
          <w:i/>
          <w:sz w:val="24"/>
          <w:szCs w:val="24"/>
        </w:rPr>
        <w:t xml:space="preserve"> interesa za Islamsku zajednicu samo oni pripadnici koji izvršavaju obaveze u džematu shodno propisima Islamske zajednice. </w:t>
      </w:r>
      <w:r>
        <w:rPr>
          <w:rFonts w:ascii="Consolas" w:hAnsi="Consolas"/>
          <w:i/>
          <w:sz w:val="24"/>
          <w:szCs w:val="24"/>
          <w:u w:val="single"/>
        </w:rPr>
        <w:t>Ovim</w:t>
      </w:r>
      <w:r w:rsidRPr="00EC21F9">
        <w:rPr>
          <w:rFonts w:ascii="Consolas" w:hAnsi="Consolas"/>
          <w:i/>
          <w:sz w:val="24"/>
          <w:szCs w:val="24"/>
          <w:u w:val="single"/>
        </w:rPr>
        <w:t xml:space="preserve"> se nikome ne onemogućava da i dalje bude pripadnik Islamske zajednice, </w:t>
      </w:r>
      <w:proofErr w:type="gramStart"/>
      <w:r w:rsidRPr="00EC21F9">
        <w:rPr>
          <w:rFonts w:ascii="Consolas" w:hAnsi="Consolas"/>
          <w:i/>
          <w:sz w:val="24"/>
          <w:szCs w:val="24"/>
          <w:u w:val="single"/>
        </w:rPr>
        <w:t>ali</w:t>
      </w:r>
      <w:proofErr w:type="gramEnd"/>
      <w:r w:rsidRPr="00EC21F9">
        <w:rPr>
          <w:rFonts w:ascii="Consolas" w:hAnsi="Consolas"/>
          <w:i/>
          <w:sz w:val="24"/>
          <w:szCs w:val="24"/>
          <w:u w:val="single"/>
        </w:rPr>
        <w:t xml:space="preserve"> pravo na odlučivanje i aktivno sudjelovanje u radu imaju samo oni koji izvršavanjem propisanih obaveza potvrđuju </w:t>
      </w:r>
      <w:r>
        <w:rPr>
          <w:rFonts w:ascii="Consolas" w:hAnsi="Consolas"/>
          <w:i/>
          <w:sz w:val="24"/>
          <w:szCs w:val="24"/>
          <w:u w:val="single"/>
        </w:rPr>
        <w:t>svoju</w:t>
      </w:r>
      <w:r w:rsidRPr="00EC21F9">
        <w:rPr>
          <w:rFonts w:ascii="Consolas" w:hAnsi="Consolas"/>
          <w:i/>
          <w:sz w:val="24"/>
          <w:szCs w:val="24"/>
          <w:u w:val="single"/>
        </w:rPr>
        <w:t xml:space="preserve"> </w:t>
      </w:r>
      <w:r>
        <w:rPr>
          <w:rFonts w:ascii="Consolas" w:hAnsi="Consolas"/>
          <w:i/>
          <w:sz w:val="24"/>
          <w:szCs w:val="24"/>
          <w:u w:val="single"/>
        </w:rPr>
        <w:t>pripadnost Islamskj zajednici</w:t>
      </w:r>
      <w:r w:rsidRPr="00EC21F9">
        <w:rPr>
          <w:rFonts w:ascii="Consolas" w:hAnsi="Consolas"/>
          <w:i/>
          <w:sz w:val="24"/>
          <w:szCs w:val="24"/>
          <w:u w:val="single"/>
        </w:rPr>
        <w:t>.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</w:p>
    <w:p w:rsidR="00B22C28" w:rsidRDefault="00B22C28" w:rsidP="0058155B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XXXI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857"/>
        <w:rPr>
          <w:rFonts w:ascii="Times New Roman" w:hAnsi="Times New Roman"/>
          <w:sz w:val="24"/>
          <w:szCs w:val="24"/>
        </w:rPr>
      </w:pPr>
    </w:p>
    <w:p w:rsidR="00B22C28" w:rsidRPr="009D082E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857"/>
        <w:jc w:val="both"/>
        <w:rPr>
          <w:rFonts w:ascii="Times New Roman" w:hAnsi="Times New Roman"/>
          <w:sz w:val="24"/>
          <w:szCs w:val="24"/>
        </w:rPr>
      </w:pPr>
      <w:r w:rsidRPr="009D082E">
        <w:rPr>
          <w:rFonts w:ascii="Times New Roman" w:hAnsi="Times New Roman"/>
          <w:sz w:val="24"/>
          <w:szCs w:val="24"/>
        </w:rPr>
        <w:t>U članu 7</w:t>
      </w:r>
      <w:r>
        <w:rPr>
          <w:rFonts w:ascii="Times New Roman" w:hAnsi="Times New Roman"/>
          <w:sz w:val="24"/>
          <w:szCs w:val="24"/>
        </w:rPr>
        <w:t xml:space="preserve">4, stavu 3, riječ „najvišim“ </w:t>
      </w:r>
      <w:r w:rsidRPr="009D082E">
        <w:rPr>
          <w:rFonts w:ascii="Times New Roman" w:hAnsi="Times New Roman"/>
          <w:sz w:val="24"/>
          <w:szCs w:val="24"/>
        </w:rPr>
        <w:t xml:space="preserve">briše se, a iza riječi “Islamske zajednice” interpunkcijski znak “tačka” briše se i dodaju riječi: „istog nivoa“. </w:t>
      </w:r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6826EE" w:rsidRDefault="00B22C28" w:rsidP="0058155B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Consolas" w:hAnsi="Consolas"/>
          <w:i/>
          <w:sz w:val="24"/>
          <w:szCs w:val="24"/>
        </w:rPr>
      </w:pPr>
      <w:r w:rsidRPr="006826EE">
        <w:rPr>
          <w:rFonts w:ascii="Consolas" w:hAnsi="Consolas"/>
          <w:i/>
          <w:sz w:val="24"/>
          <w:szCs w:val="24"/>
        </w:rPr>
        <w:t>Obrazloženje: Ovim amandmanom se onemogućava da jedna osoba istovremeno bude član i predstavničkog i izvršnog organa Islamske za</w:t>
      </w:r>
      <w:r>
        <w:rPr>
          <w:rFonts w:ascii="Consolas" w:hAnsi="Consolas"/>
          <w:i/>
          <w:sz w:val="24"/>
          <w:szCs w:val="24"/>
        </w:rPr>
        <w:t>jednice istoga nivoa, što se do</w:t>
      </w:r>
      <w:r w:rsidRPr="006826EE">
        <w:rPr>
          <w:rFonts w:ascii="Consolas" w:hAnsi="Consolas"/>
          <w:i/>
          <w:sz w:val="24"/>
          <w:szCs w:val="24"/>
        </w:rPr>
        <w:t xml:space="preserve">sada odnosilo samo </w:t>
      </w:r>
      <w:proofErr w:type="gramStart"/>
      <w:r w:rsidRPr="006826EE">
        <w:rPr>
          <w:rFonts w:ascii="Consolas" w:hAnsi="Consolas"/>
          <w:i/>
          <w:sz w:val="24"/>
          <w:szCs w:val="24"/>
        </w:rPr>
        <w:t>na</w:t>
      </w:r>
      <w:proofErr w:type="gramEnd"/>
      <w:r w:rsidRPr="006826EE">
        <w:rPr>
          <w:rFonts w:ascii="Consolas" w:hAnsi="Consolas"/>
          <w:i/>
          <w:sz w:val="24"/>
          <w:szCs w:val="24"/>
        </w:rPr>
        <w:t xml:space="preserve"> najviše organe tj. </w:t>
      </w:r>
      <w:proofErr w:type="gramStart"/>
      <w:r w:rsidRPr="006826EE">
        <w:rPr>
          <w:rFonts w:ascii="Consolas" w:hAnsi="Consolas"/>
          <w:i/>
          <w:sz w:val="24"/>
          <w:szCs w:val="24"/>
        </w:rPr>
        <w:t>Sabor i Rijaset.</w:t>
      </w:r>
      <w:proofErr w:type="gramEnd"/>
    </w:p>
    <w:p w:rsidR="00B22C28" w:rsidRDefault="00B22C28" w:rsidP="004B39F2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Default="00B22C28" w:rsidP="0058155B">
      <w:pPr>
        <w:widowControl w:val="0"/>
        <w:autoSpaceDE w:val="0"/>
        <w:autoSpaceDN w:val="0"/>
        <w:adjustRightInd w:val="0"/>
        <w:spacing w:after="0" w:line="240" w:lineRule="auto"/>
        <w:ind w:right="5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AMANDMAN XXXII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582"/>
        <w:rPr>
          <w:rFonts w:ascii="Times New Roman" w:hAnsi="Times New Roman"/>
          <w:b/>
          <w:sz w:val="24"/>
          <w:szCs w:val="24"/>
        </w:rPr>
      </w:pPr>
    </w:p>
    <w:p w:rsidR="00B22C28" w:rsidRPr="009D082E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582"/>
        <w:rPr>
          <w:rFonts w:ascii="Times New Roman" w:hAnsi="Times New Roman"/>
          <w:sz w:val="24"/>
          <w:szCs w:val="24"/>
        </w:rPr>
      </w:pPr>
      <w:r w:rsidRPr="009D082E">
        <w:rPr>
          <w:rFonts w:ascii="Times New Roman" w:hAnsi="Times New Roman"/>
          <w:sz w:val="24"/>
          <w:szCs w:val="24"/>
        </w:rPr>
        <w:t xml:space="preserve">U članu </w:t>
      </w:r>
      <w:proofErr w:type="gramStart"/>
      <w:r w:rsidRPr="009D082E">
        <w:rPr>
          <w:rFonts w:ascii="Times New Roman" w:hAnsi="Times New Roman"/>
          <w:sz w:val="24"/>
          <w:szCs w:val="24"/>
        </w:rPr>
        <w:t>75.,</w:t>
      </w:r>
      <w:proofErr w:type="gramEnd"/>
      <w:r w:rsidRPr="009D082E">
        <w:rPr>
          <w:rFonts w:ascii="Times New Roman" w:hAnsi="Times New Roman"/>
          <w:sz w:val="24"/>
          <w:szCs w:val="24"/>
        </w:rPr>
        <w:t xml:space="preserve"> stav 3., riječi „ u ratnim uvjetima“ zamijenjuju se riječima „u uvjetima vanrednog stanja“.</w:t>
      </w:r>
    </w:p>
    <w:p w:rsidR="00B22C28" w:rsidRDefault="00B22C28" w:rsidP="00BB22DF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Default="00B22C28" w:rsidP="009D082E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XXXIII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b/>
          <w:sz w:val="24"/>
          <w:szCs w:val="24"/>
        </w:rPr>
      </w:pPr>
    </w:p>
    <w:p w:rsidR="00B22C28" w:rsidRPr="00B952BB" w:rsidRDefault="00B22C28" w:rsidP="009D082E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Pr="00B952BB">
        <w:rPr>
          <w:rFonts w:ascii="Times New Roman" w:hAnsi="Times New Roman"/>
          <w:sz w:val="24"/>
          <w:szCs w:val="24"/>
        </w:rPr>
        <w:t xml:space="preserve"> dio Ustava, riječi: “U RATNIM UVJETIMA” zamjenjuju se riječima: “U UVJETIMA VANREDNOG STANJA”.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b/>
          <w:sz w:val="24"/>
          <w:szCs w:val="24"/>
        </w:rPr>
      </w:pPr>
    </w:p>
    <w:p w:rsidR="00B22C28" w:rsidRDefault="00B22C28" w:rsidP="00D35085">
      <w:pPr>
        <w:widowControl w:val="0"/>
        <w:autoSpaceDE w:val="0"/>
        <w:autoSpaceDN w:val="0"/>
        <w:adjustRightInd w:val="0"/>
        <w:spacing w:after="0" w:line="240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XXXIV</w:t>
      </w:r>
    </w:p>
    <w:p w:rsidR="00B22C28" w:rsidRDefault="00B22C28" w:rsidP="009D082E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b/>
          <w:sz w:val="24"/>
          <w:szCs w:val="24"/>
        </w:rPr>
      </w:pPr>
    </w:p>
    <w:p w:rsidR="00B22C28" w:rsidRPr="002A7562" w:rsidRDefault="00B22C28" w:rsidP="002A7562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77, stav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stav 2</w:t>
      </w:r>
      <w:r w:rsidRPr="00D35085">
        <w:rPr>
          <w:rFonts w:ascii="Times New Roman" w:hAnsi="Times New Roman"/>
          <w:sz w:val="24"/>
          <w:szCs w:val="24"/>
        </w:rPr>
        <w:t xml:space="preserve">, riječi: „u ratnim uvjetima“ zamijenjuju se riječima „u uvjetima vanrednog stanja“. </w:t>
      </w:r>
    </w:p>
    <w:p w:rsidR="00B22C28" w:rsidRDefault="00B22C28" w:rsidP="006826EE">
      <w:pPr>
        <w:jc w:val="both"/>
        <w:rPr>
          <w:rFonts w:ascii="Times New Roman" w:hAnsi="Times New Roman"/>
          <w:b/>
          <w:sz w:val="24"/>
          <w:szCs w:val="24"/>
        </w:rPr>
      </w:pPr>
    </w:p>
    <w:p w:rsidR="00B22C28" w:rsidRPr="006826EE" w:rsidRDefault="00B22C28" w:rsidP="006826EE">
      <w:pPr>
        <w:jc w:val="both"/>
        <w:rPr>
          <w:rFonts w:ascii="Consolas" w:hAnsi="Consolas"/>
          <w:i/>
          <w:sz w:val="24"/>
          <w:szCs w:val="24"/>
        </w:rPr>
      </w:pPr>
      <w:r w:rsidRPr="006826EE">
        <w:rPr>
          <w:rFonts w:ascii="Consolas" w:hAnsi="Consolas"/>
          <w:i/>
          <w:sz w:val="24"/>
          <w:szCs w:val="24"/>
        </w:rPr>
        <w:t xml:space="preserve">Obrazloženje: U sva tri prethodna amandmana ocijenjeno je primjerenijim da se rad organa u specijalnim uvjetima proširi </w:t>
      </w:r>
      <w:proofErr w:type="gramStart"/>
      <w:r w:rsidRPr="006826EE">
        <w:rPr>
          <w:rFonts w:ascii="Consolas" w:hAnsi="Consolas"/>
          <w:i/>
          <w:sz w:val="24"/>
          <w:szCs w:val="24"/>
        </w:rPr>
        <w:t>na</w:t>
      </w:r>
      <w:proofErr w:type="gramEnd"/>
      <w:r w:rsidRPr="006826EE">
        <w:rPr>
          <w:rFonts w:ascii="Consolas" w:hAnsi="Consolas"/>
          <w:i/>
          <w:sz w:val="24"/>
          <w:szCs w:val="24"/>
        </w:rPr>
        <w:t xml:space="preserve"> sve oblike vanrednog stanja a ne samo na ratne uvjete.</w:t>
      </w:r>
    </w:p>
    <w:p w:rsidR="00B22C28" w:rsidRPr="00D35085" w:rsidRDefault="00B22C28" w:rsidP="002A75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XXXV</w:t>
      </w:r>
    </w:p>
    <w:p w:rsidR="00B22C28" w:rsidRPr="002746D4" w:rsidRDefault="00B22C28" w:rsidP="00D35085">
      <w:pPr>
        <w:widowControl w:val="0"/>
        <w:autoSpaceDE w:val="0"/>
        <w:autoSpaceDN w:val="0"/>
        <w:adjustRightInd w:val="0"/>
        <w:spacing w:after="0" w:line="276" w:lineRule="exact"/>
        <w:ind w:right="503"/>
        <w:rPr>
          <w:rFonts w:ascii="Times New Roman" w:hAnsi="Times New Roman"/>
          <w:sz w:val="24"/>
          <w:szCs w:val="24"/>
        </w:rPr>
      </w:pPr>
      <w:proofErr w:type="gramStart"/>
      <w:r w:rsidRPr="002746D4">
        <w:rPr>
          <w:rFonts w:ascii="Times New Roman" w:hAnsi="Times New Roman"/>
          <w:sz w:val="24"/>
          <w:szCs w:val="24"/>
        </w:rPr>
        <w:t>U članu 78.</w:t>
      </w:r>
      <w:proofErr w:type="gramEnd"/>
      <w:r w:rsidRPr="00274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6D4">
        <w:rPr>
          <w:rFonts w:ascii="Times New Roman" w:hAnsi="Times New Roman"/>
          <w:sz w:val="24"/>
          <w:szCs w:val="24"/>
        </w:rPr>
        <w:t>riječi</w:t>
      </w:r>
      <w:proofErr w:type="gramEnd"/>
      <w:r w:rsidRPr="002746D4">
        <w:rPr>
          <w:rFonts w:ascii="Times New Roman" w:hAnsi="Times New Roman"/>
          <w:sz w:val="24"/>
          <w:szCs w:val="24"/>
        </w:rPr>
        <w:t>: “zamjenik reisu-l-uleme” brišu se.</w:t>
      </w:r>
    </w:p>
    <w:p w:rsidR="00B22C28" w:rsidRPr="002746D4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both"/>
        <w:rPr>
          <w:rFonts w:ascii="Times New Roman" w:hAnsi="Times New Roman"/>
          <w:sz w:val="24"/>
          <w:szCs w:val="24"/>
        </w:rPr>
      </w:pP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both"/>
        <w:rPr>
          <w:rFonts w:ascii="Consolas" w:hAnsi="Consolas"/>
          <w:i/>
          <w:sz w:val="24"/>
          <w:szCs w:val="24"/>
          <w:lang w:val="fr-FR"/>
        </w:rPr>
      </w:pPr>
      <w:r w:rsidRPr="002746D4">
        <w:rPr>
          <w:rFonts w:ascii="Consolas" w:hAnsi="Consolas"/>
          <w:i/>
          <w:sz w:val="24"/>
          <w:szCs w:val="24"/>
        </w:rPr>
        <w:lastRenderedPageBreak/>
        <w:t xml:space="preserve">Obrazloženje: Riječ je o usklađivanju s promjenama koje su </w:t>
      </w:r>
      <w:r>
        <w:rPr>
          <w:rFonts w:ascii="Consolas" w:hAnsi="Consolas"/>
          <w:i/>
          <w:sz w:val="24"/>
          <w:szCs w:val="24"/>
        </w:rPr>
        <w:t>tretirane u A</w:t>
      </w:r>
      <w:r w:rsidRPr="002746D4">
        <w:rPr>
          <w:rFonts w:ascii="Consolas" w:hAnsi="Consolas"/>
          <w:i/>
          <w:sz w:val="24"/>
          <w:szCs w:val="24"/>
        </w:rPr>
        <w:t xml:space="preserve">mandmanu br. </w:t>
      </w:r>
      <w:r w:rsidRPr="007D3C70">
        <w:rPr>
          <w:rFonts w:ascii="Consolas" w:hAnsi="Consolas"/>
          <w:i/>
          <w:sz w:val="24"/>
          <w:szCs w:val="24"/>
          <w:lang w:val="fr-FR"/>
        </w:rPr>
        <w:t>XVIII.</w:t>
      </w: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center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XXXVI</w:t>
      </w: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76" w:lineRule="exact"/>
        <w:ind w:right="503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Član 80.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 „Islamska zajednica u Srbiji, Islamska zajednica u Hrvatskoj i Islamska zajednica u Sloveniji te islamske zajednice </w:t>
      </w:r>
      <w:r>
        <w:rPr>
          <w:rFonts w:ascii="Times New Roman" w:hAnsi="Times New Roman"/>
          <w:sz w:val="24"/>
          <w:szCs w:val="24"/>
          <w:lang w:val="fr-FR"/>
        </w:rPr>
        <w:t>B</w:t>
      </w:r>
      <w:r w:rsidRPr="007D3C70">
        <w:rPr>
          <w:rFonts w:ascii="Times New Roman" w:hAnsi="Times New Roman"/>
          <w:sz w:val="24"/>
          <w:szCs w:val="24"/>
          <w:lang w:val="fr-FR"/>
        </w:rPr>
        <w:t>ošnjaka u bošnjačkoj dijaspori samostalno uređuju svoju unutrašnju organizaciju u</w:t>
      </w:r>
      <w:r>
        <w:rPr>
          <w:rFonts w:ascii="Times New Roman" w:hAnsi="Times New Roman"/>
          <w:sz w:val="24"/>
          <w:szCs w:val="24"/>
          <w:lang w:val="fr-FR"/>
        </w:rPr>
        <w:t xml:space="preserve"> skladu s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načelima ovog Ustava.</w:t>
      </w: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>Zajednice iz prethodnog stava dužne su Rijasetu dostaviti svoje temeljne normativne akte”.</w:t>
      </w:r>
    </w:p>
    <w:p w:rsidR="00B22C28" w:rsidRPr="007D3C70" w:rsidRDefault="00B22C28" w:rsidP="00BB22DF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C7717C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Obrazloženje: Ovim Amandmanom se naglašava autonomija, unutar jedinstvenog duhovnog okvira, islamskih zajednica izvan Bosne i Hercegovine u pogledu unutrašnje organizacije, uz obavezu poštivanja ovoga Ustava. Također, ustanovljava se i obaveza ovih zajednica da svoje temeljne normativne akte dostave Rijasetu Islamske zajednice.</w:t>
      </w:r>
    </w:p>
    <w:p w:rsidR="00B22C28" w:rsidRPr="007D3C70" w:rsidRDefault="00B22C28" w:rsidP="00BB22DF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sz w:val="24"/>
          <w:szCs w:val="24"/>
          <w:lang w:val="fr-FR"/>
        </w:rPr>
      </w:pP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jc w:val="center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XXXVII</w:t>
      </w: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40" w:lineRule="auto"/>
        <w:ind w:right="247"/>
        <w:rPr>
          <w:rFonts w:ascii="Times New Roman" w:hAnsi="Times New Roman"/>
          <w:b/>
          <w:spacing w:val="-3"/>
          <w:sz w:val="24"/>
          <w:szCs w:val="24"/>
          <w:lang w:val="fr-FR"/>
        </w:rPr>
      </w:pP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>Član 81</w:t>
      </w:r>
      <w:r>
        <w:rPr>
          <w:rFonts w:ascii="Times New Roman" w:hAnsi="Times New Roman"/>
          <w:spacing w:val="-3"/>
          <w:sz w:val="24"/>
          <w:szCs w:val="24"/>
          <w:lang w:val="fr-FR"/>
        </w:rPr>
        <w:t>.</w:t>
      </w:r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 xml:space="preserve"> </w:t>
      </w:r>
      <w:proofErr w:type="gramStart"/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 xml:space="preserve"> se i glasi: „I</w:t>
      </w:r>
      <w:r w:rsidRPr="007D3C70">
        <w:rPr>
          <w:rFonts w:ascii="Times New Roman" w:hAnsi="Times New Roman"/>
          <w:sz w:val="24"/>
          <w:szCs w:val="24"/>
          <w:lang w:val="fr-FR"/>
        </w:rPr>
        <w:t>sl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mska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z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j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dn</w:t>
      </w:r>
      <w:r w:rsidRPr="007D3C70">
        <w:rPr>
          <w:rFonts w:ascii="Times New Roman" w:hAnsi="Times New Roman"/>
          <w:spacing w:val="3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c</w:t>
      </w:r>
      <w:r w:rsidRPr="007D3C70">
        <w:rPr>
          <w:rFonts w:ascii="Times New Roman" w:hAnsi="Times New Roman"/>
          <w:sz w:val="24"/>
          <w:szCs w:val="24"/>
          <w:lang w:val="fr-FR"/>
        </w:rPr>
        <w:t>a u Bosni i Hercegovini kao i Islamske zajednice u Srbiji, Hrvatskoj i Sloveniji mo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 xml:space="preserve">gu </w:t>
      </w:r>
      <w:r w:rsidRPr="007D3C70">
        <w:rPr>
          <w:rFonts w:ascii="Times New Roman" w:hAnsi="Times New Roman"/>
          <w:sz w:val="24"/>
          <w:szCs w:val="24"/>
          <w:lang w:val="fr-FR"/>
        </w:rPr>
        <w:t>skl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p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ti u</w:t>
      </w:r>
      <w:r w:rsidRPr="007D3C70">
        <w:rPr>
          <w:rFonts w:ascii="Times New Roman" w:hAnsi="Times New Roman"/>
          <w:spacing w:val="-2"/>
          <w:sz w:val="24"/>
          <w:szCs w:val="24"/>
          <w:lang w:val="fr-FR"/>
        </w:rPr>
        <w:t>g</w:t>
      </w:r>
      <w:r w:rsidRPr="007D3C70">
        <w:rPr>
          <w:rFonts w:ascii="Times New Roman" w:hAnsi="Times New Roman"/>
          <w:sz w:val="24"/>
          <w:szCs w:val="24"/>
          <w:lang w:val="fr-FR"/>
        </w:rPr>
        <w:t>ovo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kojima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se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od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re</w:t>
      </w:r>
      <w:r w:rsidRPr="007D3C70">
        <w:rPr>
          <w:rFonts w:ascii="Times New Roman" w:hAnsi="Times New Roman"/>
          <w:sz w:val="24"/>
          <w:szCs w:val="24"/>
          <w:lang w:val="fr-FR"/>
        </w:rPr>
        <w:t>đuje</w:t>
      </w:r>
      <w:r w:rsidRPr="007D3C70">
        <w:rPr>
          <w:rFonts w:ascii="Times New Roman" w:hAnsi="Times New Roman"/>
          <w:spacing w:val="-16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p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vni okvir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odnosa </w:t>
      </w:r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z w:val="24"/>
          <w:szCs w:val="24"/>
          <w:lang w:val="fr-FR"/>
        </w:rPr>
        <w:t>sl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mske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z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j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dn</w:t>
      </w:r>
      <w:r w:rsidRPr="007D3C70">
        <w:rPr>
          <w:rFonts w:ascii="Times New Roman" w:hAnsi="Times New Roman"/>
          <w:spacing w:val="3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c</w:t>
      </w:r>
      <w:r w:rsidRPr="007D3C70">
        <w:rPr>
          <w:rFonts w:ascii="Times New Roman" w:hAnsi="Times New Roman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>i d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ža</w:t>
      </w:r>
      <w:r w:rsidRPr="007D3C70">
        <w:rPr>
          <w:rFonts w:ascii="Times New Roman" w:hAnsi="Times New Roman"/>
          <w:sz w:val="24"/>
          <w:szCs w:val="24"/>
          <w:lang w:val="fr-FR"/>
        </w:rPr>
        <w:t>v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B22C28" w:rsidRPr="007D3C70" w:rsidRDefault="00B22C28" w:rsidP="002A7562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P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z w:val="24"/>
          <w:szCs w:val="24"/>
          <w:lang w:val="fr-FR"/>
        </w:rPr>
        <w:t>ij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dlog</w:t>
      </w:r>
      <w:r w:rsidRPr="007D3C70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u</w:t>
      </w:r>
      <w:r w:rsidRPr="007D3C70">
        <w:rPr>
          <w:rFonts w:ascii="Times New Roman" w:hAnsi="Times New Roman"/>
          <w:spacing w:val="-2"/>
          <w:sz w:val="24"/>
          <w:szCs w:val="24"/>
          <w:lang w:val="fr-FR"/>
        </w:rPr>
        <w:t>g</w:t>
      </w:r>
      <w:r w:rsidRPr="007D3C70">
        <w:rPr>
          <w:rFonts w:ascii="Times New Roman" w:hAnsi="Times New Roman"/>
          <w:sz w:val="24"/>
          <w:szCs w:val="24"/>
          <w:lang w:val="fr-FR"/>
        </w:rPr>
        <w:t>ovo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, k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o</w:t>
      </w:r>
      <w:r w:rsidRPr="007D3C70">
        <w:rPr>
          <w:rFonts w:ascii="Times New Roman" w:hAnsi="Times New Roman"/>
          <w:sz w:val="24"/>
          <w:szCs w:val="24"/>
          <w:lang w:val="fr-FR"/>
        </w:rPr>
        <w:t>ji isp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re</w:t>
      </w:r>
      <w:r w:rsidRPr="007D3C70">
        <w:rPr>
          <w:rFonts w:ascii="Times New Roman" w:hAnsi="Times New Roman"/>
          <w:sz w:val="24"/>
          <w:szCs w:val="24"/>
          <w:lang w:val="fr-FR"/>
        </w:rPr>
        <w:t>d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-6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z w:val="24"/>
          <w:szCs w:val="24"/>
          <w:lang w:val="fr-FR"/>
        </w:rPr>
        <w:t>sl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mske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z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j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dn</w:t>
      </w:r>
      <w:r w:rsidRPr="007D3C70">
        <w:rPr>
          <w:rFonts w:ascii="Times New Roman" w:hAnsi="Times New Roman"/>
          <w:spacing w:val="3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c</w:t>
      </w:r>
      <w:r w:rsidRPr="007D3C70">
        <w:rPr>
          <w:rFonts w:ascii="Times New Roman" w:hAnsi="Times New Roman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potpisuje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r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isu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-</w:t>
      </w:r>
      <w:r w:rsidRPr="007D3C70">
        <w:rPr>
          <w:rFonts w:ascii="Times New Roman" w:hAnsi="Times New Roman"/>
          <w:sz w:val="24"/>
          <w:szCs w:val="24"/>
          <w:lang w:val="fr-FR"/>
        </w:rPr>
        <w:t>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-</w:t>
      </w:r>
      <w:r w:rsidRPr="007D3C70">
        <w:rPr>
          <w:rFonts w:ascii="Times New Roman" w:hAnsi="Times New Roman"/>
          <w:sz w:val="24"/>
          <w:szCs w:val="24"/>
          <w:lang w:val="fr-FR"/>
        </w:rPr>
        <w:t>ul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m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, odnosno predsjednik mešihata, odob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ra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>v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a nadležni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S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bor</w:t>
      </w:r>
      <w:r w:rsidRPr="007D3C70">
        <w:rPr>
          <w:rFonts w:ascii="Times New Roman" w:hAnsi="Times New Roman"/>
          <w:spacing w:val="2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-3"/>
          <w:sz w:val="24"/>
          <w:szCs w:val="24"/>
          <w:lang w:val="fr-FR"/>
        </w:rPr>
        <w:t>I</w:t>
      </w:r>
      <w:r w:rsidRPr="007D3C70">
        <w:rPr>
          <w:rFonts w:ascii="Times New Roman" w:hAnsi="Times New Roman"/>
          <w:sz w:val="24"/>
          <w:szCs w:val="24"/>
          <w:lang w:val="fr-FR"/>
        </w:rPr>
        <w:t>sl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mske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z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a</w:t>
      </w:r>
      <w:r w:rsidRPr="007D3C70">
        <w:rPr>
          <w:rFonts w:ascii="Times New Roman" w:hAnsi="Times New Roman"/>
          <w:sz w:val="24"/>
          <w:szCs w:val="24"/>
          <w:lang w:val="fr-FR"/>
        </w:rPr>
        <w:t>j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e</w:t>
      </w:r>
      <w:r w:rsidRPr="007D3C70">
        <w:rPr>
          <w:rFonts w:ascii="Times New Roman" w:hAnsi="Times New Roman"/>
          <w:sz w:val="24"/>
          <w:szCs w:val="24"/>
          <w:lang w:val="fr-FR"/>
        </w:rPr>
        <w:t>dni</w:t>
      </w:r>
      <w:r w:rsidRPr="007D3C70">
        <w:rPr>
          <w:rFonts w:ascii="Times New Roman" w:hAnsi="Times New Roman"/>
          <w:spacing w:val="-1"/>
          <w:sz w:val="24"/>
          <w:szCs w:val="24"/>
          <w:lang w:val="fr-FR"/>
        </w:rPr>
        <w:t>c</w:t>
      </w:r>
      <w:r w:rsidRPr="007D3C70">
        <w:rPr>
          <w:rFonts w:ascii="Times New Roman" w:hAnsi="Times New Roman"/>
          <w:spacing w:val="1"/>
          <w:sz w:val="24"/>
          <w:szCs w:val="24"/>
          <w:lang w:val="fr-FR"/>
        </w:rPr>
        <w:t>e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.“</w:t>
      </w:r>
      <w:proofErr w:type="gramEnd"/>
    </w:p>
    <w:p w:rsidR="00B22C28" w:rsidRPr="007D3C70" w:rsidRDefault="00B22C28" w:rsidP="00BB22DF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C7717C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jc w:val="both"/>
        <w:rPr>
          <w:rFonts w:ascii="Consolas" w:hAnsi="Consolas"/>
          <w:i/>
          <w:sz w:val="24"/>
          <w:szCs w:val="24"/>
          <w:lang w:val="fr-FR"/>
        </w:rPr>
      </w:pPr>
      <w:r w:rsidRPr="007D3C70">
        <w:rPr>
          <w:rFonts w:ascii="Consolas" w:hAnsi="Consolas"/>
          <w:i/>
          <w:sz w:val="24"/>
          <w:szCs w:val="24"/>
          <w:lang w:val="fr-FR"/>
        </w:rPr>
        <w:t>Obrazloženje: U okviru aut</w:t>
      </w:r>
      <w:r>
        <w:rPr>
          <w:rFonts w:ascii="Consolas" w:hAnsi="Consolas"/>
          <w:i/>
          <w:sz w:val="24"/>
          <w:szCs w:val="24"/>
          <w:lang w:val="fr-FR"/>
        </w:rPr>
        <w:t>o</w:t>
      </w:r>
      <w:r w:rsidRPr="007D3C70">
        <w:rPr>
          <w:rFonts w:ascii="Consolas" w:hAnsi="Consolas"/>
          <w:i/>
          <w:sz w:val="24"/>
          <w:szCs w:val="24"/>
          <w:lang w:val="fr-FR"/>
        </w:rPr>
        <w:t>no</w:t>
      </w:r>
      <w:r>
        <w:rPr>
          <w:rFonts w:ascii="Consolas" w:hAnsi="Consolas"/>
          <w:i/>
          <w:sz w:val="24"/>
          <w:szCs w:val="24"/>
          <w:lang w:val="fr-FR"/>
        </w:rPr>
        <w:t>mnih nadležnosti iz prethodnog A</w:t>
      </w:r>
      <w:r w:rsidRPr="007D3C70">
        <w:rPr>
          <w:rFonts w:ascii="Consolas" w:hAnsi="Consolas"/>
          <w:i/>
          <w:sz w:val="24"/>
          <w:szCs w:val="24"/>
          <w:lang w:val="fr-FR"/>
        </w:rPr>
        <w:t>mandmana je i potpisi</w:t>
      </w:r>
      <w:r>
        <w:rPr>
          <w:rFonts w:ascii="Consolas" w:hAnsi="Consolas"/>
          <w:i/>
          <w:sz w:val="24"/>
          <w:szCs w:val="24"/>
          <w:lang w:val="fr-FR"/>
        </w:rPr>
        <w:t>vanje odgovarajućih sporazuma s</w:t>
      </w:r>
      <w:r w:rsidRPr="007D3C70">
        <w:rPr>
          <w:rFonts w:ascii="Consolas" w:hAnsi="Consolas"/>
          <w:i/>
          <w:sz w:val="24"/>
          <w:szCs w:val="24"/>
          <w:lang w:val="fr-FR"/>
        </w:rPr>
        <w:t xml:space="preserve"> državom. Naglašava se obaveza da te sporazume mora odobriti predstavnički organ.</w:t>
      </w:r>
    </w:p>
    <w:p w:rsidR="00B22C28" w:rsidRPr="007D3C70" w:rsidRDefault="00B22C28" w:rsidP="00BB22DF">
      <w:pPr>
        <w:widowControl w:val="0"/>
        <w:autoSpaceDE w:val="0"/>
        <w:autoSpaceDN w:val="0"/>
        <w:adjustRightInd w:val="0"/>
        <w:spacing w:before="28" w:after="0" w:line="240" w:lineRule="auto"/>
        <w:ind w:right="245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71142F">
      <w:pPr>
        <w:widowControl w:val="0"/>
        <w:autoSpaceDE w:val="0"/>
        <w:autoSpaceDN w:val="0"/>
        <w:adjustRightInd w:val="0"/>
        <w:spacing w:after="0" w:line="276" w:lineRule="exact"/>
        <w:ind w:right="526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D3C70">
        <w:rPr>
          <w:rFonts w:ascii="Times New Roman" w:hAnsi="Times New Roman"/>
          <w:b/>
          <w:sz w:val="24"/>
          <w:szCs w:val="24"/>
          <w:lang w:val="fr-FR"/>
        </w:rPr>
        <w:t>AMANDMAN XXXVIII</w:t>
      </w:r>
    </w:p>
    <w:p w:rsidR="00B22C28" w:rsidRPr="007D3C70" w:rsidRDefault="00B22C28" w:rsidP="0071142F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b/>
          <w:sz w:val="24"/>
          <w:szCs w:val="24"/>
          <w:lang w:val="fr-FR"/>
        </w:rPr>
      </w:pPr>
    </w:p>
    <w:p w:rsidR="00B22C28" w:rsidRPr="007D3C70" w:rsidRDefault="00B22C28" w:rsidP="00B952BB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sz w:val="24"/>
          <w:szCs w:val="24"/>
          <w:lang w:val="fr-FR"/>
        </w:rPr>
      </w:pPr>
      <w:r w:rsidRPr="007D3C70">
        <w:rPr>
          <w:rFonts w:ascii="Times New Roman" w:hAnsi="Times New Roman"/>
          <w:sz w:val="24"/>
          <w:szCs w:val="24"/>
          <w:lang w:val="fr-FR"/>
        </w:rPr>
        <w:t xml:space="preserve">Član 84. </w:t>
      </w:r>
      <w:proofErr w:type="gramStart"/>
      <w:r w:rsidRPr="007D3C70">
        <w:rPr>
          <w:rFonts w:ascii="Times New Roman" w:hAnsi="Times New Roman"/>
          <w:sz w:val="24"/>
          <w:szCs w:val="24"/>
          <w:lang w:val="fr-FR"/>
        </w:rPr>
        <w:t>mijenja</w:t>
      </w:r>
      <w:proofErr w:type="gramEnd"/>
      <w:r w:rsidRPr="007D3C70">
        <w:rPr>
          <w:rFonts w:ascii="Times New Roman" w:hAnsi="Times New Roman"/>
          <w:sz w:val="24"/>
          <w:szCs w:val="24"/>
          <w:lang w:val="fr-FR"/>
        </w:rPr>
        <w:t xml:space="preserve"> se i glasi: „Izbor novih članova i konstit</w:t>
      </w:r>
      <w:r>
        <w:rPr>
          <w:rFonts w:ascii="Times New Roman" w:hAnsi="Times New Roman"/>
          <w:sz w:val="24"/>
          <w:szCs w:val="24"/>
          <w:lang w:val="fr-FR"/>
        </w:rPr>
        <w:t>uiranje novih tijela u skladu s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i</w:t>
      </w:r>
      <w:r>
        <w:rPr>
          <w:rFonts w:ascii="Times New Roman" w:hAnsi="Times New Roman"/>
          <w:sz w:val="24"/>
          <w:szCs w:val="24"/>
          <w:lang w:val="fr-FR"/>
        </w:rPr>
        <w:t>zmjenama i dopunama ovog Ustava</w:t>
      </w:r>
      <w:r w:rsidRPr="007D3C70">
        <w:rPr>
          <w:rFonts w:ascii="Times New Roman" w:hAnsi="Times New Roman"/>
          <w:sz w:val="24"/>
          <w:szCs w:val="24"/>
          <w:lang w:val="fr-FR"/>
        </w:rPr>
        <w:t xml:space="preserve"> izvršit će se najkasnije u roku od šest mjeseci od dana njihovog usvajanja.”  </w:t>
      </w:r>
    </w:p>
    <w:p w:rsidR="00B22C28" w:rsidRDefault="00B22C28" w:rsidP="0071142F">
      <w:pPr>
        <w:widowControl w:val="0"/>
        <w:autoSpaceDE w:val="0"/>
        <w:autoSpaceDN w:val="0"/>
        <w:adjustRightInd w:val="0"/>
        <w:spacing w:after="0" w:line="240" w:lineRule="auto"/>
        <w:ind w:right="6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 XXXIX</w:t>
      </w:r>
    </w:p>
    <w:p w:rsidR="00B22C28" w:rsidRDefault="00B22C28" w:rsidP="0071142F">
      <w:pPr>
        <w:widowControl w:val="0"/>
        <w:autoSpaceDE w:val="0"/>
        <w:autoSpaceDN w:val="0"/>
        <w:adjustRightInd w:val="0"/>
        <w:spacing w:after="0" w:line="240" w:lineRule="auto"/>
        <w:ind w:right="682"/>
        <w:rPr>
          <w:rFonts w:ascii="Times New Roman" w:hAnsi="Times New Roman"/>
          <w:b/>
          <w:sz w:val="24"/>
          <w:szCs w:val="24"/>
        </w:rPr>
      </w:pPr>
    </w:p>
    <w:p w:rsidR="00B22C28" w:rsidRPr="0071142F" w:rsidRDefault="00B22C28" w:rsidP="0071142F">
      <w:pPr>
        <w:widowControl w:val="0"/>
        <w:autoSpaceDE w:val="0"/>
        <w:autoSpaceDN w:val="0"/>
        <w:adjustRightInd w:val="0"/>
        <w:spacing w:after="0" w:line="240" w:lineRule="auto"/>
        <w:ind w:right="68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 85.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Ustava</w:t>
      </w:r>
      <w:r w:rsidRPr="0071142F">
        <w:rPr>
          <w:rFonts w:ascii="Times New Roman" w:hAnsi="Times New Roman"/>
          <w:sz w:val="24"/>
          <w:szCs w:val="24"/>
        </w:rPr>
        <w:t xml:space="preserve"> briše se.</w:t>
      </w:r>
      <w:proofErr w:type="gramEnd"/>
    </w:p>
    <w:p w:rsidR="00B22C28" w:rsidRDefault="00B22C28" w:rsidP="00945191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b/>
          <w:sz w:val="24"/>
          <w:szCs w:val="24"/>
        </w:rPr>
      </w:pPr>
    </w:p>
    <w:p w:rsidR="00B22C28" w:rsidRDefault="00B22C28" w:rsidP="00945191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b/>
          <w:sz w:val="24"/>
          <w:szCs w:val="24"/>
        </w:rPr>
      </w:pPr>
    </w:p>
    <w:p w:rsidR="00B22C28" w:rsidRPr="00945191" w:rsidRDefault="00B22C28" w:rsidP="00945191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>Predsjednik Ustavne komisije</w:t>
      </w:r>
    </w:p>
    <w:p w:rsidR="00B22C28" w:rsidRPr="00945191" w:rsidRDefault="00B22C28" w:rsidP="00945191">
      <w:pPr>
        <w:widowControl w:val="0"/>
        <w:autoSpaceDE w:val="0"/>
        <w:autoSpaceDN w:val="0"/>
        <w:adjustRightInd w:val="0"/>
        <w:spacing w:after="0" w:line="276" w:lineRule="exact"/>
        <w:ind w:right="526"/>
        <w:rPr>
          <w:rFonts w:ascii="Times New Roman" w:hAnsi="Times New Roman"/>
          <w:sz w:val="24"/>
          <w:szCs w:val="24"/>
        </w:rPr>
      </w:pP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</w:r>
      <w:r w:rsidRPr="00945191">
        <w:rPr>
          <w:rFonts w:ascii="Times New Roman" w:hAnsi="Times New Roman"/>
          <w:sz w:val="24"/>
          <w:szCs w:val="24"/>
        </w:rPr>
        <w:tab/>
        <w:t xml:space="preserve">           Jusuf Zahiragić</w:t>
      </w:r>
      <w:r w:rsidR="00BA2D45">
        <w:rPr>
          <w:rFonts w:ascii="Times New Roman" w:hAnsi="Times New Roman"/>
          <w:sz w:val="24"/>
          <w:szCs w:val="24"/>
        </w:rPr>
        <w:t xml:space="preserve"> s.r.</w:t>
      </w:r>
    </w:p>
    <w:p w:rsidR="00B22C28" w:rsidRPr="00BB22DF" w:rsidRDefault="00B22C28" w:rsidP="00BB22DF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E723AA" w:rsidRDefault="00B22C28" w:rsidP="00E723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hAnsi="Times New Roman"/>
          <w:b/>
          <w:sz w:val="24"/>
          <w:szCs w:val="24"/>
        </w:rPr>
      </w:pPr>
    </w:p>
    <w:p w:rsidR="00B22C28" w:rsidRPr="003A5D33" w:rsidRDefault="00B22C28" w:rsidP="003A5D33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/>
          <w:b/>
          <w:sz w:val="24"/>
          <w:szCs w:val="24"/>
        </w:rPr>
      </w:pPr>
    </w:p>
    <w:p w:rsidR="00B22C28" w:rsidRPr="00424737" w:rsidRDefault="00B22C28" w:rsidP="00424737">
      <w:pPr>
        <w:ind w:left="360"/>
        <w:rPr>
          <w:sz w:val="24"/>
          <w:lang w:val="hr-BA"/>
        </w:rPr>
      </w:pPr>
    </w:p>
    <w:sectPr w:rsidR="00B22C28" w:rsidRPr="00424737" w:rsidSect="00F0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28F"/>
    <w:multiLevelType w:val="hybridMultilevel"/>
    <w:tmpl w:val="AA3EAF9A"/>
    <w:lvl w:ilvl="0" w:tplc="4ECC6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624B8"/>
    <w:multiLevelType w:val="hybridMultilevel"/>
    <w:tmpl w:val="311E98B0"/>
    <w:lvl w:ilvl="0" w:tplc="2A8805C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0AF322A"/>
    <w:multiLevelType w:val="hybridMultilevel"/>
    <w:tmpl w:val="BDBA1690"/>
    <w:lvl w:ilvl="0" w:tplc="7A1ABB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628C"/>
    <w:multiLevelType w:val="hybridMultilevel"/>
    <w:tmpl w:val="FEE8BC1A"/>
    <w:lvl w:ilvl="0" w:tplc="89A88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37"/>
    <w:rsid w:val="00002029"/>
    <w:rsid w:val="00012ADE"/>
    <w:rsid w:val="0001634B"/>
    <w:rsid w:val="000178E7"/>
    <w:rsid w:val="00017A7E"/>
    <w:rsid w:val="000237CC"/>
    <w:rsid w:val="0003032C"/>
    <w:rsid w:val="000356A4"/>
    <w:rsid w:val="00036719"/>
    <w:rsid w:val="00036B16"/>
    <w:rsid w:val="00046CD0"/>
    <w:rsid w:val="00046D72"/>
    <w:rsid w:val="00047E59"/>
    <w:rsid w:val="00061AF6"/>
    <w:rsid w:val="00071757"/>
    <w:rsid w:val="00075701"/>
    <w:rsid w:val="000759DB"/>
    <w:rsid w:val="00083500"/>
    <w:rsid w:val="000A3F80"/>
    <w:rsid w:val="000A648E"/>
    <w:rsid w:val="000A7EDC"/>
    <w:rsid w:val="000B49C2"/>
    <w:rsid w:val="000B4C6F"/>
    <w:rsid w:val="000C21F4"/>
    <w:rsid w:val="000C57C7"/>
    <w:rsid w:val="000D0A0D"/>
    <w:rsid w:val="000D0E22"/>
    <w:rsid w:val="000E077D"/>
    <w:rsid w:val="000E09DF"/>
    <w:rsid w:val="000E7C27"/>
    <w:rsid w:val="000F4025"/>
    <w:rsid w:val="001062A2"/>
    <w:rsid w:val="00117EE9"/>
    <w:rsid w:val="00120454"/>
    <w:rsid w:val="00120DC5"/>
    <w:rsid w:val="001372EC"/>
    <w:rsid w:val="00144577"/>
    <w:rsid w:val="001450DE"/>
    <w:rsid w:val="00145996"/>
    <w:rsid w:val="0014687B"/>
    <w:rsid w:val="00150D98"/>
    <w:rsid w:val="00151EE5"/>
    <w:rsid w:val="00152DAB"/>
    <w:rsid w:val="0015448B"/>
    <w:rsid w:val="0016282D"/>
    <w:rsid w:val="00164492"/>
    <w:rsid w:val="00171317"/>
    <w:rsid w:val="0017708E"/>
    <w:rsid w:val="00180FA7"/>
    <w:rsid w:val="00183E78"/>
    <w:rsid w:val="0018718D"/>
    <w:rsid w:val="00187B45"/>
    <w:rsid w:val="001A656A"/>
    <w:rsid w:val="001B6775"/>
    <w:rsid w:val="001C6FE5"/>
    <w:rsid w:val="001D159B"/>
    <w:rsid w:val="001D2EF2"/>
    <w:rsid w:val="001D7BDD"/>
    <w:rsid w:val="001D7DC9"/>
    <w:rsid w:val="001E00CE"/>
    <w:rsid w:val="001E2FC0"/>
    <w:rsid w:val="001E3EE3"/>
    <w:rsid w:val="001F475F"/>
    <w:rsid w:val="002052DB"/>
    <w:rsid w:val="00205A9D"/>
    <w:rsid w:val="00210136"/>
    <w:rsid w:val="0021205E"/>
    <w:rsid w:val="00214B8D"/>
    <w:rsid w:val="002213AA"/>
    <w:rsid w:val="00222A8B"/>
    <w:rsid w:val="00224C84"/>
    <w:rsid w:val="00250222"/>
    <w:rsid w:val="002518EB"/>
    <w:rsid w:val="00251EBA"/>
    <w:rsid w:val="00253D59"/>
    <w:rsid w:val="002611C8"/>
    <w:rsid w:val="00267B9A"/>
    <w:rsid w:val="002746D4"/>
    <w:rsid w:val="002829D8"/>
    <w:rsid w:val="00283DE8"/>
    <w:rsid w:val="00287F91"/>
    <w:rsid w:val="002932AF"/>
    <w:rsid w:val="00296E7C"/>
    <w:rsid w:val="002A5A16"/>
    <w:rsid w:val="002A5F72"/>
    <w:rsid w:val="002A7562"/>
    <w:rsid w:val="002B2653"/>
    <w:rsid w:val="002D00B2"/>
    <w:rsid w:val="002D79AC"/>
    <w:rsid w:val="002E1364"/>
    <w:rsid w:val="002F220D"/>
    <w:rsid w:val="002F42F3"/>
    <w:rsid w:val="00300A63"/>
    <w:rsid w:val="00301AF1"/>
    <w:rsid w:val="00302143"/>
    <w:rsid w:val="003033C4"/>
    <w:rsid w:val="0030403F"/>
    <w:rsid w:val="00310DA8"/>
    <w:rsid w:val="00310E63"/>
    <w:rsid w:val="003122F4"/>
    <w:rsid w:val="00314EE9"/>
    <w:rsid w:val="00321AC5"/>
    <w:rsid w:val="00334B97"/>
    <w:rsid w:val="00344DEB"/>
    <w:rsid w:val="003450B2"/>
    <w:rsid w:val="00353855"/>
    <w:rsid w:val="0035479A"/>
    <w:rsid w:val="00354FA7"/>
    <w:rsid w:val="003601F3"/>
    <w:rsid w:val="00362039"/>
    <w:rsid w:val="003655A4"/>
    <w:rsid w:val="00372D29"/>
    <w:rsid w:val="003863EA"/>
    <w:rsid w:val="003A1A8B"/>
    <w:rsid w:val="003A1CD1"/>
    <w:rsid w:val="003A5D33"/>
    <w:rsid w:val="003A7B35"/>
    <w:rsid w:val="003B0C50"/>
    <w:rsid w:val="003B79E2"/>
    <w:rsid w:val="003C797F"/>
    <w:rsid w:val="003D35F1"/>
    <w:rsid w:val="003E1801"/>
    <w:rsid w:val="003E1AC4"/>
    <w:rsid w:val="003F2315"/>
    <w:rsid w:val="00405478"/>
    <w:rsid w:val="00417D5E"/>
    <w:rsid w:val="0042040E"/>
    <w:rsid w:val="00424737"/>
    <w:rsid w:val="00424E05"/>
    <w:rsid w:val="00437366"/>
    <w:rsid w:val="00437B9F"/>
    <w:rsid w:val="004545A0"/>
    <w:rsid w:val="004615D3"/>
    <w:rsid w:val="00463E9C"/>
    <w:rsid w:val="00467792"/>
    <w:rsid w:val="00471AFA"/>
    <w:rsid w:val="0047410E"/>
    <w:rsid w:val="004810C7"/>
    <w:rsid w:val="004813F4"/>
    <w:rsid w:val="00495708"/>
    <w:rsid w:val="004A04B3"/>
    <w:rsid w:val="004A35A8"/>
    <w:rsid w:val="004A40D3"/>
    <w:rsid w:val="004A7DB9"/>
    <w:rsid w:val="004B0F4D"/>
    <w:rsid w:val="004B39F2"/>
    <w:rsid w:val="004C34D2"/>
    <w:rsid w:val="004C4123"/>
    <w:rsid w:val="004C4A21"/>
    <w:rsid w:val="004C7E74"/>
    <w:rsid w:val="004D35CC"/>
    <w:rsid w:val="004E1AFE"/>
    <w:rsid w:val="00506170"/>
    <w:rsid w:val="00511618"/>
    <w:rsid w:val="00515CA3"/>
    <w:rsid w:val="0053362D"/>
    <w:rsid w:val="00533959"/>
    <w:rsid w:val="005368AC"/>
    <w:rsid w:val="00536D02"/>
    <w:rsid w:val="00537716"/>
    <w:rsid w:val="0054702D"/>
    <w:rsid w:val="0056300B"/>
    <w:rsid w:val="0058155B"/>
    <w:rsid w:val="0058170D"/>
    <w:rsid w:val="00586A93"/>
    <w:rsid w:val="00587D62"/>
    <w:rsid w:val="005B11DC"/>
    <w:rsid w:val="005B550A"/>
    <w:rsid w:val="005C147D"/>
    <w:rsid w:val="005D3C78"/>
    <w:rsid w:val="005E51C0"/>
    <w:rsid w:val="005E5B14"/>
    <w:rsid w:val="005E74E5"/>
    <w:rsid w:val="005F0101"/>
    <w:rsid w:val="00602D17"/>
    <w:rsid w:val="006159CD"/>
    <w:rsid w:val="006203B5"/>
    <w:rsid w:val="006217C3"/>
    <w:rsid w:val="00623162"/>
    <w:rsid w:val="006242C2"/>
    <w:rsid w:val="006278B1"/>
    <w:rsid w:val="006324F7"/>
    <w:rsid w:val="00635713"/>
    <w:rsid w:val="006424F3"/>
    <w:rsid w:val="0064376F"/>
    <w:rsid w:val="006472B3"/>
    <w:rsid w:val="00647A77"/>
    <w:rsid w:val="00650AD8"/>
    <w:rsid w:val="006611C9"/>
    <w:rsid w:val="00661FF9"/>
    <w:rsid w:val="00666042"/>
    <w:rsid w:val="006703F2"/>
    <w:rsid w:val="006745DD"/>
    <w:rsid w:val="0067696D"/>
    <w:rsid w:val="00677129"/>
    <w:rsid w:val="00680CA6"/>
    <w:rsid w:val="006826EE"/>
    <w:rsid w:val="0068666D"/>
    <w:rsid w:val="00694928"/>
    <w:rsid w:val="00694C37"/>
    <w:rsid w:val="006A38CE"/>
    <w:rsid w:val="006A50FF"/>
    <w:rsid w:val="006A7E52"/>
    <w:rsid w:val="006B3CD0"/>
    <w:rsid w:val="006D221B"/>
    <w:rsid w:val="006E266A"/>
    <w:rsid w:val="006E6057"/>
    <w:rsid w:val="006F3C3B"/>
    <w:rsid w:val="00701FCB"/>
    <w:rsid w:val="00703705"/>
    <w:rsid w:val="00706F83"/>
    <w:rsid w:val="0071142F"/>
    <w:rsid w:val="00735F5F"/>
    <w:rsid w:val="007407EF"/>
    <w:rsid w:val="00752377"/>
    <w:rsid w:val="00760A89"/>
    <w:rsid w:val="00764B48"/>
    <w:rsid w:val="00767BCD"/>
    <w:rsid w:val="00774CAD"/>
    <w:rsid w:val="00781EB9"/>
    <w:rsid w:val="00787E01"/>
    <w:rsid w:val="007A2BC0"/>
    <w:rsid w:val="007B10D3"/>
    <w:rsid w:val="007B401F"/>
    <w:rsid w:val="007B447D"/>
    <w:rsid w:val="007C1EDF"/>
    <w:rsid w:val="007C4943"/>
    <w:rsid w:val="007C50A2"/>
    <w:rsid w:val="007D15EA"/>
    <w:rsid w:val="007D39F4"/>
    <w:rsid w:val="007D3C70"/>
    <w:rsid w:val="007E3635"/>
    <w:rsid w:val="007E5E95"/>
    <w:rsid w:val="007F0097"/>
    <w:rsid w:val="007F4F58"/>
    <w:rsid w:val="00801599"/>
    <w:rsid w:val="0081382A"/>
    <w:rsid w:val="0081609A"/>
    <w:rsid w:val="00823493"/>
    <w:rsid w:val="00823D10"/>
    <w:rsid w:val="00842B59"/>
    <w:rsid w:val="008512C7"/>
    <w:rsid w:val="00851A77"/>
    <w:rsid w:val="0086271D"/>
    <w:rsid w:val="008677C1"/>
    <w:rsid w:val="008738AE"/>
    <w:rsid w:val="00876672"/>
    <w:rsid w:val="0087686E"/>
    <w:rsid w:val="008774AA"/>
    <w:rsid w:val="00885B79"/>
    <w:rsid w:val="008B0612"/>
    <w:rsid w:val="008B2692"/>
    <w:rsid w:val="008B7376"/>
    <w:rsid w:val="008D3378"/>
    <w:rsid w:val="008E6E0D"/>
    <w:rsid w:val="008F773C"/>
    <w:rsid w:val="008F791A"/>
    <w:rsid w:val="00903A76"/>
    <w:rsid w:val="00905844"/>
    <w:rsid w:val="0091043A"/>
    <w:rsid w:val="00912FB9"/>
    <w:rsid w:val="00913103"/>
    <w:rsid w:val="009273E6"/>
    <w:rsid w:val="009277C7"/>
    <w:rsid w:val="00934275"/>
    <w:rsid w:val="00942FA3"/>
    <w:rsid w:val="009438A6"/>
    <w:rsid w:val="00945191"/>
    <w:rsid w:val="00946333"/>
    <w:rsid w:val="00950A0F"/>
    <w:rsid w:val="00951D2E"/>
    <w:rsid w:val="00967EDA"/>
    <w:rsid w:val="00973335"/>
    <w:rsid w:val="00981E27"/>
    <w:rsid w:val="00990301"/>
    <w:rsid w:val="00992B14"/>
    <w:rsid w:val="009A4C33"/>
    <w:rsid w:val="009C3F64"/>
    <w:rsid w:val="009C78FB"/>
    <w:rsid w:val="009C7DD2"/>
    <w:rsid w:val="009D082E"/>
    <w:rsid w:val="009E197A"/>
    <w:rsid w:val="009E19C9"/>
    <w:rsid w:val="009F1196"/>
    <w:rsid w:val="00A066F9"/>
    <w:rsid w:val="00A06C72"/>
    <w:rsid w:val="00A117FE"/>
    <w:rsid w:val="00A27095"/>
    <w:rsid w:val="00A27ACB"/>
    <w:rsid w:val="00A27B2B"/>
    <w:rsid w:val="00A33AEE"/>
    <w:rsid w:val="00A35ABD"/>
    <w:rsid w:val="00A37EAB"/>
    <w:rsid w:val="00A4099E"/>
    <w:rsid w:val="00A54BB3"/>
    <w:rsid w:val="00A707E6"/>
    <w:rsid w:val="00A7602E"/>
    <w:rsid w:val="00A8023A"/>
    <w:rsid w:val="00A87E65"/>
    <w:rsid w:val="00A90769"/>
    <w:rsid w:val="00A954FF"/>
    <w:rsid w:val="00AA1A48"/>
    <w:rsid w:val="00AA3815"/>
    <w:rsid w:val="00AC4C0C"/>
    <w:rsid w:val="00AF55D5"/>
    <w:rsid w:val="00B11690"/>
    <w:rsid w:val="00B22C28"/>
    <w:rsid w:val="00B32B27"/>
    <w:rsid w:val="00B41678"/>
    <w:rsid w:val="00B51457"/>
    <w:rsid w:val="00B539AD"/>
    <w:rsid w:val="00B53A71"/>
    <w:rsid w:val="00B55A69"/>
    <w:rsid w:val="00B55FBC"/>
    <w:rsid w:val="00B60917"/>
    <w:rsid w:val="00B610E4"/>
    <w:rsid w:val="00B71402"/>
    <w:rsid w:val="00B7276D"/>
    <w:rsid w:val="00B7389D"/>
    <w:rsid w:val="00B80859"/>
    <w:rsid w:val="00B83EBC"/>
    <w:rsid w:val="00B84923"/>
    <w:rsid w:val="00B863F0"/>
    <w:rsid w:val="00B952BB"/>
    <w:rsid w:val="00B971CC"/>
    <w:rsid w:val="00BA1750"/>
    <w:rsid w:val="00BA1C3D"/>
    <w:rsid w:val="00BA2D45"/>
    <w:rsid w:val="00BB1A95"/>
    <w:rsid w:val="00BB22DF"/>
    <w:rsid w:val="00BC3624"/>
    <w:rsid w:val="00BC581F"/>
    <w:rsid w:val="00BD3E81"/>
    <w:rsid w:val="00BE11A3"/>
    <w:rsid w:val="00BE4D6A"/>
    <w:rsid w:val="00BE5E66"/>
    <w:rsid w:val="00BF16C7"/>
    <w:rsid w:val="00BF5973"/>
    <w:rsid w:val="00C0261B"/>
    <w:rsid w:val="00C04124"/>
    <w:rsid w:val="00C07789"/>
    <w:rsid w:val="00C1609B"/>
    <w:rsid w:val="00C1700B"/>
    <w:rsid w:val="00C2283F"/>
    <w:rsid w:val="00C26FCC"/>
    <w:rsid w:val="00C30827"/>
    <w:rsid w:val="00C460AA"/>
    <w:rsid w:val="00C46F82"/>
    <w:rsid w:val="00C55541"/>
    <w:rsid w:val="00C643AB"/>
    <w:rsid w:val="00C70B99"/>
    <w:rsid w:val="00C76379"/>
    <w:rsid w:val="00C7717C"/>
    <w:rsid w:val="00C85266"/>
    <w:rsid w:val="00C93360"/>
    <w:rsid w:val="00CB2244"/>
    <w:rsid w:val="00CB49D4"/>
    <w:rsid w:val="00CB6115"/>
    <w:rsid w:val="00CC08AB"/>
    <w:rsid w:val="00CD1AE1"/>
    <w:rsid w:val="00CD3F3B"/>
    <w:rsid w:val="00D03C83"/>
    <w:rsid w:val="00D07638"/>
    <w:rsid w:val="00D15B69"/>
    <w:rsid w:val="00D16504"/>
    <w:rsid w:val="00D25960"/>
    <w:rsid w:val="00D30360"/>
    <w:rsid w:val="00D35085"/>
    <w:rsid w:val="00D35FC2"/>
    <w:rsid w:val="00D42FAE"/>
    <w:rsid w:val="00D44FA1"/>
    <w:rsid w:val="00D506F0"/>
    <w:rsid w:val="00D51482"/>
    <w:rsid w:val="00D52F25"/>
    <w:rsid w:val="00D5709B"/>
    <w:rsid w:val="00D62407"/>
    <w:rsid w:val="00D63078"/>
    <w:rsid w:val="00D672BD"/>
    <w:rsid w:val="00D6794A"/>
    <w:rsid w:val="00D70C22"/>
    <w:rsid w:val="00D71860"/>
    <w:rsid w:val="00D720C7"/>
    <w:rsid w:val="00DA3EC8"/>
    <w:rsid w:val="00DA3F55"/>
    <w:rsid w:val="00DB5459"/>
    <w:rsid w:val="00DB6DB8"/>
    <w:rsid w:val="00DC0044"/>
    <w:rsid w:val="00DC4B56"/>
    <w:rsid w:val="00DC6F67"/>
    <w:rsid w:val="00DC79F3"/>
    <w:rsid w:val="00DD7B9C"/>
    <w:rsid w:val="00DE6DD9"/>
    <w:rsid w:val="00DF6655"/>
    <w:rsid w:val="00DF7C72"/>
    <w:rsid w:val="00E03287"/>
    <w:rsid w:val="00E045AC"/>
    <w:rsid w:val="00E0594F"/>
    <w:rsid w:val="00E12252"/>
    <w:rsid w:val="00E12ADD"/>
    <w:rsid w:val="00E15397"/>
    <w:rsid w:val="00E15C5E"/>
    <w:rsid w:val="00E343D5"/>
    <w:rsid w:val="00E36E40"/>
    <w:rsid w:val="00E36E6D"/>
    <w:rsid w:val="00E46ACA"/>
    <w:rsid w:val="00E55747"/>
    <w:rsid w:val="00E56276"/>
    <w:rsid w:val="00E612C3"/>
    <w:rsid w:val="00E637BB"/>
    <w:rsid w:val="00E71177"/>
    <w:rsid w:val="00E723AA"/>
    <w:rsid w:val="00E82D11"/>
    <w:rsid w:val="00E85C6D"/>
    <w:rsid w:val="00E85EEA"/>
    <w:rsid w:val="00E9030B"/>
    <w:rsid w:val="00E91C63"/>
    <w:rsid w:val="00E97134"/>
    <w:rsid w:val="00EA2448"/>
    <w:rsid w:val="00EB7232"/>
    <w:rsid w:val="00EC21F9"/>
    <w:rsid w:val="00EC7690"/>
    <w:rsid w:val="00ED0E2E"/>
    <w:rsid w:val="00ED1893"/>
    <w:rsid w:val="00EE0DF1"/>
    <w:rsid w:val="00EF30C1"/>
    <w:rsid w:val="00EF4518"/>
    <w:rsid w:val="00F04124"/>
    <w:rsid w:val="00F06A7D"/>
    <w:rsid w:val="00F07048"/>
    <w:rsid w:val="00F0784B"/>
    <w:rsid w:val="00F1253A"/>
    <w:rsid w:val="00F32D0B"/>
    <w:rsid w:val="00F37B20"/>
    <w:rsid w:val="00F426B8"/>
    <w:rsid w:val="00F47FF7"/>
    <w:rsid w:val="00F50EB9"/>
    <w:rsid w:val="00F53B57"/>
    <w:rsid w:val="00F542DA"/>
    <w:rsid w:val="00F6073A"/>
    <w:rsid w:val="00F64F82"/>
    <w:rsid w:val="00F64FF5"/>
    <w:rsid w:val="00F67693"/>
    <w:rsid w:val="00F67799"/>
    <w:rsid w:val="00F70DC3"/>
    <w:rsid w:val="00F8080E"/>
    <w:rsid w:val="00F855E4"/>
    <w:rsid w:val="00F85C52"/>
    <w:rsid w:val="00F86C42"/>
    <w:rsid w:val="00F92865"/>
    <w:rsid w:val="00F92B36"/>
    <w:rsid w:val="00F94A7D"/>
    <w:rsid w:val="00F95E60"/>
    <w:rsid w:val="00FA1FEB"/>
    <w:rsid w:val="00FA2103"/>
    <w:rsid w:val="00FA2650"/>
    <w:rsid w:val="00FB27F6"/>
    <w:rsid w:val="00FB3B68"/>
    <w:rsid w:val="00FB600D"/>
    <w:rsid w:val="00FB6F05"/>
    <w:rsid w:val="00FC2B5A"/>
    <w:rsid w:val="00FC680C"/>
    <w:rsid w:val="00FD0758"/>
    <w:rsid w:val="00FD3421"/>
    <w:rsid w:val="00FE2FDC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12</Pages>
  <Words>3335</Words>
  <Characters>19015</Characters>
  <Application>Microsoft Office Word</Application>
  <DocSecurity>0</DocSecurity>
  <Lines>158</Lines>
  <Paragraphs>44</Paragraphs>
  <ScaleCrop>false</ScaleCrop>
  <Company>Rijaset Islamske zajednice u BiH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 Karadža</dc:creator>
  <cp:keywords/>
  <dc:description/>
  <cp:lastModifiedBy>Mensur Karadža</cp:lastModifiedBy>
  <cp:revision>24</cp:revision>
  <cp:lastPrinted>2012-02-03T12:51:00Z</cp:lastPrinted>
  <dcterms:created xsi:type="dcterms:W3CDTF">2012-01-18T12:45:00Z</dcterms:created>
  <dcterms:modified xsi:type="dcterms:W3CDTF">2012-02-03T12:51:00Z</dcterms:modified>
</cp:coreProperties>
</file>